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F3" w:rsidRPr="003B1500" w:rsidRDefault="001D7FF3" w:rsidP="00995BDC">
      <w:pPr>
        <w:pStyle w:val="Heading4"/>
        <w:tabs>
          <w:tab w:val="left" w:pos="810"/>
        </w:tabs>
        <w:spacing w:before="19" w:line="341" w:lineRule="exact"/>
        <w:jc w:val="both"/>
        <w:rPr>
          <w:rFonts w:ascii="Calibri"/>
        </w:rPr>
      </w:pPr>
      <w:bookmarkStart w:id="0" w:name="_GoBack"/>
      <w:bookmarkEnd w:id="0"/>
      <w:r w:rsidRPr="003B1500">
        <w:rPr>
          <w:rFonts w:ascii="Calibri"/>
        </w:rPr>
        <w:t xml:space="preserve">Sample Notice - Notice of Meeting to Adjourn </w:t>
      </w:r>
      <w:r w:rsidR="00995BDC">
        <w:rPr>
          <w:rFonts w:ascii="Calibri"/>
        </w:rPr>
        <w:t>the Board of Review</w:t>
      </w:r>
      <w:r w:rsidRPr="003B1500">
        <w:rPr>
          <w:rFonts w:ascii="Calibri"/>
        </w:rPr>
        <w:t xml:space="preserve"> to a Later</w:t>
      </w:r>
      <w:r w:rsidRPr="003B1500">
        <w:rPr>
          <w:rFonts w:ascii="Calibri"/>
          <w:spacing w:val="-21"/>
        </w:rPr>
        <w:t xml:space="preserve"> </w:t>
      </w:r>
      <w:r w:rsidRPr="003B1500">
        <w:rPr>
          <w:rFonts w:ascii="Calibri"/>
        </w:rPr>
        <w:t>Date</w:t>
      </w:r>
    </w:p>
    <w:p w:rsidR="001D7FF3" w:rsidRPr="003B1500" w:rsidRDefault="001D7FF3" w:rsidP="001D7FF3">
      <w:pPr>
        <w:pStyle w:val="BodyText"/>
        <w:tabs>
          <w:tab w:val="left" w:pos="810"/>
        </w:tabs>
        <w:ind w:left="540"/>
        <w:jc w:val="both"/>
        <w:rPr>
          <w:i/>
          <w:sz w:val="22"/>
        </w:rPr>
      </w:pPr>
    </w:p>
    <w:p w:rsidR="001D7FF3" w:rsidRPr="003B1500" w:rsidRDefault="001D7FF3" w:rsidP="001D7FF3">
      <w:pPr>
        <w:pStyle w:val="BodyText"/>
        <w:tabs>
          <w:tab w:val="left" w:pos="810"/>
        </w:tabs>
        <w:ind w:left="540"/>
        <w:jc w:val="both"/>
        <w:rPr>
          <w:i/>
          <w:sz w:val="22"/>
        </w:rPr>
      </w:pPr>
    </w:p>
    <w:p w:rsidR="00B01D39" w:rsidRPr="003B1500" w:rsidRDefault="00B01D39" w:rsidP="00B01D39">
      <w:pPr>
        <w:pStyle w:val="Heading4"/>
        <w:tabs>
          <w:tab w:val="left" w:pos="810"/>
        </w:tabs>
        <w:ind w:left="547"/>
        <w:jc w:val="center"/>
      </w:pPr>
      <w:r w:rsidRPr="003B1500">
        <w:t xml:space="preserve">Board of Review </w:t>
      </w:r>
    </w:p>
    <w:p w:rsidR="001D7FF3" w:rsidRPr="003B1500" w:rsidRDefault="00B01D39" w:rsidP="00B01D39">
      <w:pPr>
        <w:pStyle w:val="Heading4"/>
        <w:tabs>
          <w:tab w:val="left" w:pos="810"/>
        </w:tabs>
        <w:ind w:left="547"/>
        <w:jc w:val="center"/>
      </w:pPr>
      <w:r w:rsidRPr="003B1500">
        <w:t>Notice of Meeting to Adjourn</w:t>
      </w:r>
    </w:p>
    <w:p w:rsidR="001D7FF3" w:rsidRPr="003B1500" w:rsidRDefault="001D7FF3" w:rsidP="001D7FF3">
      <w:pPr>
        <w:tabs>
          <w:tab w:val="left" w:pos="810"/>
        </w:tabs>
        <w:spacing w:before="5"/>
        <w:ind w:left="540"/>
        <w:jc w:val="both"/>
        <w:rPr>
          <w:b/>
          <w:sz w:val="37"/>
        </w:rPr>
      </w:pPr>
    </w:p>
    <w:p w:rsidR="001D7FF3" w:rsidRPr="003B1500" w:rsidRDefault="001D7FF3" w:rsidP="00B01D39">
      <w:pPr>
        <w:tabs>
          <w:tab w:val="left" w:pos="810"/>
          <w:tab w:val="left" w:pos="5129"/>
          <w:tab w:val="left" w:pos="6828"/>
        </w:tabs>
        <w:spacing w:line="360" w:lineRule="auto"/>
        <w:ind w:left="547"/>
        <w:jc w:val="center"/>
        <w:rPr>
          <w:b/>
        </w:rPr>
      </w:pPr>
      <w:r w:rsidRPr="003B1500">
        <w:rPr>
          <w:b/>
          <w:i/>
        </w:rPr>
        <w:t>Town/Village</w:t>
      </w:r>
      <w:r w:rsidRPr="003B1500">
        <w:rPr>
          <w:b/>
          <w:i/>
          <w:spacing w:val="-2"/>
        </w:rPr>
        <w:t xml:space="preserve"> </w:t>
      </w:r>
      <w:r w:rsidRPr="003B1500">
        <w:rPr>
          <w:b/>
        </w:rPr>
        <w:t>of</w:t>
      </w:r>
      <w:r w:rsidR="003B1500">
        <w:rPr>
          <w:b/>
        </w:rPr>
        <w:t xml:space="preserve"> ___________________________</w:t>
      </w:r>
      <w:r w:rsidRPr="003B1500">
        <w:rPr>
          <w:b/>
        </w:rPr>
        <w:t>,</w:t>
      </w:r>
      <w:r w:rsidR="003B1500" w:rsidRPr="003B1500">
        <w:rPr>
          <w:b/>
        </w:rPr>
        <w:t xml:space="preserve"> </w:t>
      </w:r>
      <w:r w:rsidRPr="003B1500">
        <w:rPr>
          <w:b/>
        </w:rPr>
        <w:t>_____</w:t>
      </w:r>
      <w:r w:rsidR="003B1500">
        <w:rPr>
          <w:b/>
        </w:rPr>
        <w:t>_____________</w:t>
      </w:r>
      <w:r w:rsidRPr="003B1500">
        <w:rPr>
          <w:b/>
        </w:rPr>
        <w:t>__ County</w:t>
      </w:r>
    </w:p>
    <w:p w:rsidR="001D7FF3" w:rsidRPr="003B1500" w:rsidRDefault="001D7FF3" w:rsidP="001D7FF3">
      <w:pPr>
        <w:tabs>
          <w:tab w:val="left" w:pos="810"/>
        </w:tabs>
        <w:spacing w:line="360" w:lineRule="auto"/>
        <w:ind w:left="547"/>
        <w:jc w:val="both"/>
      </w:pPr>
    </w:p>
    <w:p w:rsidR="001D7FF3" w:rsidRPr="003B1500" w:rsidRDefault="001D7FF3" w:rsidP="003B1500">
      <w:pPr>
        <w:tabs>
          <w:tab w:val="left" w:pos="810"/>
          <w:tab w:val="left" w:pos="4219"/>
          <w:tab w:val="left" w:pos="7145"/>
          <w:tab w:val="left" w:pos="7855"/>
          <w:tab w:val="left" w:pos="8342"/>
        </w:tabs>
        <w:spacing w:line="360" w:lineRule="auto"/>
        <w:ind w:left="547"/>
        <w:jc w:val="both"/>
      </w:pPr>
      <w:r w:rsidRPr="003B1500">
        <w:t>The Board of Review will meet</w:t>
      </w:r>
      <w:r w:rsidRPr="003B1500">
        <w:rPr>
          <w:spacing w:val="-4"/>
        </w:rPr>
        <w:t xml:space="preserve"> </w:t>
      </w:r>
      <w:r w:rsidR="003B1500">
        <w:t xml:space="preserve">on the ____ </w:t>
      </w:r>
      <w:r w:rsidRPr="003B1500">
        <w:t>day</w:t>
      </w:r>
      <w:r w:rsidRPr="003B1500">
        <w:rPr>
          <w:spacing w:val="-3"/>
        </w:rPr>
        <w:t xml:space="preserve"> </w:t>
      </w:r>
      <w:r w:rsidR="003B1500">
        <w:t>of __________________</w:t>
      </w:r>
      <w:r w:rsidRPr="003B1500">
        <w:t>,</w:t>
      </w:r>
      <w:r w:rsidRPr="003B1500">
        <w:rPr>
          <w:spacing w:val="-3"/>
        </w:rPr>
        <w:t xml:space="preserve"> </w:t>
      </w:r>
      <w:r w:rsidRPr="003B1500">
        <w:t>202</w:t>
      </w:r>
      <w:r w:rsidR="003B1500">
        <w:t xml:space="preserve">__ </w:t>
      </w:r>
      <w:r w:rsidR="00B01D39" w:rsidRPr="003B1500">
        <w:t>at</w:t>
      </w:r>
      <w:r w:rsidR="00B01D39" w:rsidRPr="003B1500">
        <w:rPr>
          <w:spacing w:val="-2"/>
        </w:rPr>
        <w:t xml:space="preserve"> </w:t>
      </w:r>
      <w:r w:rsidR="00B01D39" w:rsidRPr="003B1500">
        <w:t>_</w:t>
      </w:r>
      <w:r w:rsidRPr="003B1500">
        <w:t>__</w:t>
      </w:r>
      <w:r w:rsidR="003B1500">
        <w:t>_________ __.</w:t>
      </w:r>
      <w:r w:rsidRPr="003B1500">
        <w:t>m.</w:t>
      </w:r>
      <w:r w:rsidRPr="003B1500">
        <w:rPr>
          <w:spacing w:val="-1"/>
        </w:rPr>
        <w:t xml:space="preserve"> </w:t>
      </w:r>
      <w:r w:rsidRPr="003B1500">
        <w:t>at</w:t>
      </w:r>
      <w:r w:rsidR="003B1500">
        <w:t xml:space="preserve"> _____________________________________________ </w:t>
      </w:r>
      <w:r w:rsidRPr="003B1500">
        <w:t>(</w:t>
      </w:r>
      <w:r w:rsidRPr="003B1500">
        <w:rPr>
          <w:i/>
        </w:rPr>
        <w:t>insert the location of the meeting</w:t>
      </w:r>
      <w:r w:rsidRPr="003B1500">
        <w:t>) for the purpose of calling the Board of Review into session during the 45 day period beginning on the 4th Monday of April, pursuant to Wis. Stat. §</w:t>
      </w:r>
      <w:r w:rsidR="00B01D39" w:rsidRPr="003B1500">
        <w:t xml:space="preserve"> </w:t>
      </w:r>
      <w:r w:rsidRPr="003B1500">
        <w:t>70.47(1).</w:t>
      </w:r>
    </w:p>
    <w:p w:rsidR="001D7FF3" w:rsidRPr="003B1500" w:rsidRDefault="001D7FF3" w:rsidP="001D7FF3">
      <w:pPr>
        <w:tabs>
          <w:tab w:val="left" w:pos="810"/>
        </w:tabs>
        <w:spacing w:line="360" w:lineRule="auto"/>
        <w:ind w:left="547"/>
        <w:jc w:val="both"/>
      </w:pPr>
    </w:p>
    <w:p w:rsidR="001D7FF3" w:rsidRPr="003B1500" w:rsidRDefault="001D7FF3" w:rsidP="001D7FF3">
      <w:pPr>
        <w:tabs>
          <w:tab w:val="left" w:pos="810"/>
          <w:tab w:val="left" w:pos="3010"/>
          <w:tab w:val="left" w:pos="5823"/>
          <w:tab w:val="left" w:pos="6535"/>
          <w:tab w:val="left" w:pos="7469"/>
        </w:tabs>
        <w:spacing w:line="360" w:lineRule="auto"/>
        <w:ind w:left="547"/>
        <w:jc w:val="both"/>
        <w:rPr>
          <w:i/>
        </w:rPr>
      </w:pPr>
      <w:r w:rsidRPr="003B1500">
        <w:t>Due to</w:t>
      </w:r>
      <w:r w:rsidR="00737B6F" w:rsidRPr="003B1500">
        <w:t xml:space="preserve"> the current public health crisis related to COVID-19,</w:t>
      </w:r>
      <w:r w:rsidRPr="003B1500">
        <w:t xml:space="preserve"> it is antic</w:t>
      </w:r>
      <w:r w:rsidR="003B1500">
        <w:t xml:space="preserve">ipated that the Board of Review </w:t>
      </w:r>
      <w:r w:rsidRPr="003B1500">
        <w:t>will be adjourned</w:t>
      </w:r>
      <w:r w:rsidRPr="003B1500">
        <w:rPr>
          <w:spacing w:val="-4"/>
        </w:rPr>
        <w:t xml:space="preserve"> </w:t>
      </w:r>
      <w:r w:rsidRPr="003B1500">
        <w:t>until</w:t>
      </w:r>
      <w:r w:rsidRPr="003B1500">
        <w:rPr>
          <w:spacing w:val="-2"/>
        </w:rPr>
        <w:t xml:space="preserve"> </w:t>
      </w:r>
      <w:r w:rsidR="003B1500">
        <w:t xml:space="preserve">the ____ </w:t>
      </w:r>
      <w:r w:rsidRPr="003B1500">
        <w:t>day</w:t>
      </w:r>
      <w:r w:rsidRPr="003B1500">
        <w:rPr>
          <w:spacing w:val="-3"/>
        </w:rPr>
        <w:t xml:space="preserve"> </w:t>
      </w:r>
      <w:r w:rsidR="003B1500">
        <w:t>of __________________</w:t>
      </w:r>
      <w:r w:rsidR="003B1500" w:rsidRPr="003B1500">
        <w:t>,</w:t>
      </w:r>
      <w:r w:rsidR="003B1500" w:rsidRPr="003B1500">
        <w:rPr>
          <w:spacing w:val="-3"/>
        </w:rPr>
        <w:t xml:space="preserve"> </w:t>
      </w:r>
      <w:r w:rsidR="003B1500" w:rsidRPr="003B1500">
        <w:t>202</w:t>
      </w:r>
      <w:r w:rsidR="003B1500">
        <w:t xml:space="preserve">__ </w:t>
      </w:r>
      <w:r w:rsidR="003B1500" w:rsidRPr="003B1500">
        <w:t>at</w:t>
      </w:r>
      <w:r w:rsidR="003B1500" w:rsidRPr="003B1500">
        <w:rPr>
          <w:spacing w:val="-2"/>
        </w:rPr>
        <w:t xml:space="preserve"> </w:t>
      </w:r>
      <w:r w:rsidR="003B1500" w:rsidRPr="003B1500">
        <w:t>___</w:t>
      </w:r>
      <w:r w:rsidR="003B1500">
        <w:t>_________ __.</w:t>
      </w:r>
      <w:r w:rsidR="003B1500" w:rsidRPr="003B1500">
        <w:t>m.</w:t>
      </w:r>
      <w:r w:rsidR="003B1500">
        <w:rPr>
          <w:spacing w:val="-1"/>
        </w:rPr>
        <w:t xml:space="preserve"> </w:t>
      </w:r>
      <w:r w:rsidRPr="003B1500">
        <w:t>(</w:t>
      </w:r>
      <w:r w:rsidRPr="003B1500">
        <w:rPr>
          <w:i/>
        </w:rPr>
        <w:t>Adjournment should b</w:t>
      </w:r>
      <w:r w:rsidR="00737B6F" w:rsidRPr="003B1500">
        <w:rPr>
          <w:i/>
        </w:rPr>
        <w:t>e to a specific day and time. The BOR</w:t>
      </w:r>
      <w:r w:rsidRPr="003B1500">
        <w:rPr>
          <w:i/>
        </w:rPr>
        <w:t xml:space="preserve"> may be adjourned repeatedly if necessary.</w:t>
      </w:r>
      <w:r w:rsidRPr="003B1500">
        <w:t>)</w:t>
      </w:r>
    </w:p>
    <w:p w:rsidR="001D7FF3" w:rsidRPr="003B1500" w:rsidRDefault="001D7FF3" w:rsidP="001D7FF3">
      <w:pPr>
        <w:tabs>
          <w:tab w:val="left" w:pos="810"/>
        </w:tabs>
        <w:spacing w:line="360" w:lineRule="auto"/>
        <w:ind w:left="547"/>
        <w:jc w:val="both"/>
        <w:rPr>
          <w:i/>
        </w:rPr>
      </w:pPr>
    </w:p>
    <w:p w:rsidR="001D7FF3" w:rsidRPr="003B1500" w:rsidRDefault="001D7FF3" w:rsidP="001D7FF3">
      <w:pPr>
        <w:tabs>
          <w:tab w:val="left" w:pos="810"/>
          <w:tab w:val="left" w:pos="3656"/>
          <w:tab w:val="left" w:pos="6137"/>
          <w:tab w:val="left" w:pos="6847"/>
          <w:tab w:val="left" w:pos="10867"/>
        </w:tabs>
        <w:spacing w:line="360" w:lineRule="auto"/>
        <w:ind w:left="547"/>
        <w:jc w:val="both"/>
      </w:pPr>
      <w:r w:rsidRPr="003B1500">
        <w:t>Notice is hereby</w:t>
      </w:r>
      <w:r w:rsidRPr="003B1500">
        <w:rPr>
          <w:spacing w:val="-5"/>
        </w:rPr>
        <w:t xml:space="preserve"> </w:t>
      </w:r>
      <w:r w:rsidRPr="003B1500">
        <w:t xml:space="preserve">given </w:t>
      </w:r>
      <w:r w:rsidR="003B1500">
        <w:t xml:space="preserve">this ____ </w:t>
      </w:r>
      <w:r w:rsidR="003B1500" w:rsidRPr="003B1500">
        <w:t>day</w:t>
      </w:r>
      <w:r w:rsidR="003B1500" w:rsidRPr="003B1500">
        <w:rPr>
          <w:spacing w:val="-3"/>
        </w:rPr>
        <w:t xml:space="preserve"> </w:t>
      </w:r>
      <w:r w:rsidR="003B1500">
        <w:t>of __________________</w:t>
      </w:r>
      <w:r w:rsidR="003B1500" w:rsidRPr="003B1500">
        <w:t>,</w:t>
      </w:r>
      <w:r w:rsidR="003B1500" w:rsidRPr="003B1500">
        <w:rPr>
          <w:spacing w:val="-3"/>
        </w:rPr>
        <w:t xml:space="preserve"> </w:t>
      </w:r>
      <w:r w:rsidR="003B1500" w:rsidRPr="003B1500">
        <w:t>202</w:t>
      </w:r>
      <w:r w:rsidR="003B1500">
        <w:t>__</w:t>
      </w:r>
      <w:r w:rsidRPr="003B1500">
        <w:t xml:space="preserve"> by:</w:t>
      </w:r>
      <w:r w:rsidRPr="003B1500">
        <w:rPr>
          <w:spacing w:val="1"/>
        </w:rPr>
        <w:t xml:space="preserve"> </w:t>
      </w:r>
      <w:r w:rsidRPr="003B1500">
        <w:t xml:space="preserve"> </w:t>
      </w:r>
    </w:p>
    <w:p w:rsidR="001D7FF3" w:rsidRPr="003B1500" w:rsidRDefault="001D7FF3" w:rsidP="001D7FF3">
      <w:pPr>
        <w:tabs>
          <w:tab w:val="left" w:pos="810"/>
          <w:tab w:val="left" w:pos="3656"/>
          <w:tab w:val="left" w:pos="6137"/>
          <w:tab w:val="left" w:pos="6847"/>
          <w:tab w:val="left" w:pos="10867"/>
        </w:tabs>
        <w:spacing w:line="360" w:lineRule="auto"/>
        <w:ind w:left="547"/>
        <w:jc w:val="both"/>
      </w:pPr>
    </w:p>
    <w:p w:rsidR="001D7FF3" w:rsidRPr="003B1500" w:rsidRDefault="001D7FF3" w:rsidP="001D7FF3">
      <w:pPr>
        <w:tabs>
          <w:tab w:val="left" w:pos="810"/>
          <w:tab w:val="left" w:pos="3656"/>
          <w:tab w:val="left" w:pos="6137"/>
          <w:tab w:val="left" w:pos="6847"/>
          <w:tab w:val="left" w:pos="10867"/>
        </w:tabs>
        <w:spacing w:line="360" w:lineRule="auto"/>
        <w:ind w:left="547"/>
        <w:jc w:val="both"/>
      </w:pPr>
      <w:r w:rsidRPr="003B1500">
        <w:t>______________________</w:t>
      </w:r>
      <w:r w:rsidR="003B1500">
        <w:t>____</w:t>
      </w:r>
      <w:r w:rsidRPr="003B1500">
        <w:t>____</w:t>
      </w:r>
    </w:p>
    <w:p w:rsidR="001D7FF3" w:rsidRPr="003B1500" w:rsidRDefault="001D7FF3" w:rsidP="001D7FF3">
      <w:pPr>
        <w:tabs>
          <w:tab w:val="left" w:pos="810"/>
        </w:tabs>
        <w:spacing w:line="360" w:lineRule="auto"/>
        <w:ind w:left="547"/>
        <w:jc w:val="both"/>
        <w:rPr>
          <w:i/>
        </w:rPr>
      </w:pPr>
      <w:r w:rsidRPr="003B1500">
        <w:rPr>
          <w:i/>
        </w:rPr>
        <w:t>Town/Village Clerk</w:t>
      </w:r>
    </w:p>
    <w:p w:rsidR="001D7FF3" w:rsidRPr="003B1500" w:rsidRDefault="001D7FF3" w:rsidP="001D7FF3">
      <w:pPr>
        <w:tabs>
          <w:tab w:val="left" w:pos="810"/>
        </w:tabs>
        <w:spacing w:before="7"/>
        <w:ind w:left="540"/>
        <w:jc w:val="both"/>
        <w:rPr>
          <w:i/>
          <w:sz w:val="23"/>
        </w:rPr>
      </w:pPr>
    </w:p>
    <w:p w:rsidR="001D7FF3" w:rsidRPr="003B1500" w:rsidRDefault="001D7FF3" w:rsidP="001D7FF3">
      <w:pPr>
        <w:tabs>
          <w:tab w:val="left" w:pos="810"/>
        </w:tabs>
        <w:spacing w:before="7"/>
        <w:ind w:left="540"/>
        <w:jc w:val="both"/>
        <w:rPr>
          <w:i/>
          <w:sz w:val="23"/>
        </w:rPr>
      </w:pPr>
    </w:p>
    <w:p w:rsidR="001D7FF3" w:rsidRPr="003B1500" w:rsidRDefault="001D7FF3" w:rsidP="00737B6F">
      <w:pPr>
        <w:tabs>
          <w:tab w:val="left" w:pos="810"/>
        </w:tabs>
        <w:spacing w:before="7"/>
        <w:jc w:val="both"/>
        <w:rPr>
          <w:i/>
          <w:sz w:val="23"/>
        </w:rPr>
      </w:pPr>
    </w:p>
    <w:p w:rsidR="001D7FF3" w:rsidRPr="003B1500" w:rsidRDefault="001D7FF3" w:rsidP="001D7FF3">
      <w:pPr>
        <w:tabs>
          <w:tab w:val="left" w:pos="810"/>
        </w:tabs>
        <w:spacing w:before="7"/>
        <w:ind w:left="540"/>
        <w:jc w:val="both"/>
        <w:rPr>
          <w:i/>
          <w:sz w:val="23"/>
        </w:rPr>
      </w:pPr>
    </w:p>
    <w:p w:rsidR="001D7FF3" w:rsidRPr="003B1500" w:rsidRDefault="001D7FF3" w:rsidP="001D7FF3">
      <w:pPr>
        <w:pStyle w:val="Heading7"/>
        <w:tabs>
          <w:tab w:val="left" w:pos="810"/>
        </w:tabs>
        <w:ind w:left="540"/>
        <w:jc w:val="both"/>
        <w:rPr>
          <w:rFonts w:ascii="Calibri"/>
          <w:sz w:val="22"/>
          <w:szCs w:val="22"/>
        </w:rPr>
      </w:pPr>
      <w:r w:rsidRPr="003B1500">
        <w:rPr>
          <w:rFonts w:ascii="Calibri"/>
          <w:sz w:val="22"/>
          <w:szCs w:val="22"/>
        </w:rPr>
        <w:t>NOTES:</w:t>
      </w:r>
    </w:p>
    <w:p w:rsidR="001D7FF3" w:rsidRPr="003B1500" w:rsidRDefault="001D7FF3" w:rsidP="001D7FF3">
      <w:pPr>
        <w:pStyle w:val="BodyText"/>
        <w:tabs>
          <w:tab w:val="left" w:pos="810"/>
        </w:tabs>
        <w:spacing w:before="2"/>
        <w:ind w:left="540"/>
        <w:jc w:val="both"/>
        <w:rPr>
          <w:b/>
          <w:sz w:val="22"/>
          <w:szCs w:val="22"/>
        </w:rPr>
      </w:pPr>
    </w:p>
    <w:p w:rsidR="001D7FF3" w:rsidRPr="003B1500" w:rsidRDefault="00737B6F" w:rsidP="001D7FF3">
      <w:pPr>
        <w:pStyle w:val="BodyText"/>
        <w:tabs>
          <w:tab w:val="left" w:pos="810"/>
        </w:tabs>
        <w:ind w:left="547"/>
        <w:jc w:val="both"/>
        <w:rPr>
          <w:sz w:val="22"/>
          <w:szCs w:val="22"/>
        </w:rPr>
      </w:pPr>
      <w:r w:rsidRPr="003B1500">
        <w:rPr>
          <w:sz w:val="22"/>
          <w:szCs w:val="22"/>
        </w:rPr>
        <w:t>Provide</w:t>
      </w:r>
      <w:r w:rsidR="001D7FF3" w:rsidRPr="003B1500">
        <w:rPr>
          <w:sz w:val="22"/>
          <w:szCs w:val="22"/>
        </w:rPr>
        <w:t xml:space="preserve"> this notice as a Class 1 notice under </w:t>
      </w:r>
      <w:proofErr w:type="spellStart"/>
      <w:r w:rsidR="001D7FF3" w:rsidRPr="003B1500">
        <w:rPr>
          <w:sz w:val="22"/>
          <w:szCs w:val="22"/>
        </w:rPr>
        <w:t>ch.</w:t>
      </w:r>
      <w:proofErr w:type="spellEnd"/>
      <w:r w:rsidR="001D7FF3" w:rsidRPr="003B1500">
        <w:rPr>
          <w:sz w:val="22"/>
          <w:szCs w:val="22"/>
        </w:rPr>
        <w:t xml:space="preserve"> 985 at least 15 days (or 30 days in a revaluation year) </w:t>
      </w:r>
      <w:r w:rsidRPr="003B1500">
        <w:rPr>
          <w:sz w:val="22"/>
          <w:szCs w:val="22"/>
        </w:rPr>
        <w:t>before the meeting</w:t>
      </w:r>
      <w:r w:rsidR="001D7FF3" w:rsidRPr="003B1500">
        <w:rPr>
          <w:sz w:val="22"/>
          <w:szCs w:val="22"/>
        </w:rPr>
        <w:t xml:space="preserve">. </w:t>
      </w:r>
    </w:p>
    <w:p w:rsidR="00737B6F" w:rsidRPr="003B1500" w:rsidRDefault="00737B6F" w:rsidP="001D7FF3">
      <w:pPr>
        <w:pStyle w:val="BodyText"/>
        <w:tabs>
          <w:tab w:val="left" w:pos="810"/>
        </w:tabs>
        <w:ind w:left="547"/>
        <w:jc w:val="both"/>
        <w:rPr>
          <w:sz w:val="22"/>
          <w:szCs w:val="22"/>
        </w:rPr>
      </w:pPr>
    </w:p>
    <w:p w:rsidR="00737B6F" w:rsidRPr="003B1500" w:rsidRDefault="00737B6F" w:rsidP="00737B6F">
      <w:pPr>
        <w:pStyle w:val="BodyText"/>
        <w:tabs>
          <w:tab w:val="left" w:pos="810"/>
        </w:tabs>
        <w:ind w:left="1440"/>
        <w:jc w:val="both"/>
        <w:rPr>
          <w:sz w:val="22"/>
          <w:szCs w:val="22"/>
        </w:rPr>
      </w:pPr>
      <w:r w:rsidRPr="003B1500">
        <w:rPr>
          <w:sz w:val="22"/>
          <w:szCs w:val="22"/>
          <w:u w:val="single"/>
        </w:rPr>
        <w:t xml:space="preserve">Options for Class 1 notice under </w:t>
      </w:r>
      <w:proofErr w:type="spellStart"/>
      <w:r w:rsidRPr="003B1500">
        <w:rPr>
          <w:sz w:val="22"/>
          <w:szCs w:val="22"/>
          <w:u w:val="single"/>
        </w:rPr>
        <w:t>ch.</w:t>
      </w:r>
      <w:proofErr w:type="spellEnd"/>
      <w:r w:rsidRPr="003B1500">
        <w:rPr>
          <w:sz w:val="22"/>
          <w:szCs w:val="22"/>
          <w:u w:val="single"/>
        </w:rPr>
        <w:t xml:space="preserve"> 985</w:t>
      </w:r>
      <w:r w:rsidRPr="003B1500">
        <w:rPr>
          <w:sz w:val="22"/>
          <w:szCs w:val="22"/>
        </w:rPr>
        <w:t xml:space="preserve">: </w:t>
      </w:r>
    </w:p>
    <w:p w:rsidR="00737B6F" w:rsidRPr="003B1500" w:rsidRDefault="00737B6F" w:rsidP="00737B6F">
      <w:pPr>
        <w:pStyle w:val="BodyText"/>
        <w:tabs>
          <w:tab w:val="left" w:pos="810"/>
        </w:tabs>
        <w:ind w:left="1440"/>
        <w:jc w:val="both"/>
        <w:rPr>
          <w:sz w:val="22"/>
          <w:szCs w:val="22"/>
        </w:rPr>
      </w:pPr>
      <w:r w:rsidRPr="003B1500">
        <w:rPr>
          <w:sz w:val="22"/>
          <w:szCs w:val="22"/>
        </w:rPr>
        <w:t xml:space="preserve">1) </w:t>
      </w:r>
      <w:proofErr w:type="gramStart"/>
      <w:r w:rsidRPr="003B1500">
        <w:rPr>
          <w:sz w:val="22"/>
          <w:szCs w:val="22"/>
        </w:rPr>
        <w:t>publish</w:t>
      </w:r>
      <w:proofErr w:type="gramEnd"/>
      <w:r w:rsidRPr="003B1500">
        <w:rPr>
          <w:sz w:val="22"/>
          <w:szCs w:val="22"/>
        </w:rPr>
        <w:t xml:space="preserve"> the notice in a qualified newspaper; </w:t>
      </w:r>
    </w:p>
    <w:p w:rsidR="00737B6F" w:rsidRPr="003B1500" w:rsidRDefault="00737B6F" w:rsidP="00737B6F">
      <w:pPr>
        <w:pStyle w:val="BodyText"/>
        <w:tabs>
          <w:tab w:val="left" w:pos="810"/>
        </w:tabs>
        <w:ind w:left="1440"/>
        <w:jc w:val="both"/>
        <w:rPr>
          <w:sz w:val="22"/>
          <w:szCs w:val="22"/>
        </w:rPr>
      </w:pPr>
      <w:r w:rsidRPr="003B1500">
        <w:rPr>
          <w:sz w:val="22"/>
          <w:szCs w:val="22"/>
        </w:rPr>
        <w:t xml:space="preserve">2) </w:t>
      </w:r>
      <w:proofErr w:type="gramStart"/>
      <w:r w:rsidRPr="003B1500">
        <w:rPr>
          <w:sz w:val="22"/>
          <w:szCs w:val="22"/>
        </w:rPr>
        <w:t>post</w:t>
      </w:r>
      <w:proofErr w:type="gramEnd"/>
      <w:r w:rsidRPr="003B1500">
        <w:rPr>
          <w:sz w:val="22"/>
          <w:szCs w:val="22"/>
        </w:rPr>
        <w:t xml:space="preserve"> the notice in three public places; OR</w:t>
      </w:r>
    </w:p>
    <w:p w:rsidR="00737B6F" w:rsidRPr="003B1500" w:rsidRDefault="00737B6F" w:rsidP="00737B6F">
      <w:pPr>
        <w:pStyle w:val="BodyText"/>
        <w:tabs>
          <w:tab w:val="left" w:pos="810"/>
        </w:tabs>
        <w:ind w:left="1440"/>
        <w:jc w:val="both"/>
        <w:rPr>
          <w:sz w:val="22"/>
          <w:szCs w:val="22"/>
        </w:rPr>
      </w:pPr>
      <w:r w:rsidRPr="003B1500">
        <w:rPr>
          <w:sz w:val="22"/>
          <w:szCs w:val="22"/>
        </w:rPr>
        <w:t xml:space="preserve">3) </w:t>
      </w:r>
      <w:proofErr w:type="gramStart"/>
      <w:r w:rsidRPr="003B1500">
        <w:rPr>
          <w:sz w:val="22"/>
          <w:szCs w:val="22"/>
        </w:rPr>
        <w:t>post</w:t>
      </w:r>
      <w:proofErr w:type="gramEnd"/>
      <w:r w:rsidRPr="003B1500">
        <w:rPr>
          <w:sz w:val="22"/>
          <w:szCs w:val="22"/>
        </w:rPr>
        <w:t xml:space="preserve"> the notice in one public place and on the governing body’s website. </w:t>
      </w:r>
    </w:p>
    <w:p w:rsidR="00737B6F" w:rsidRPr="003B1500" w:rsidRDefault="00737B6F" w:rsidP="00737B6F">
      <w:pPr>
        <w:pStyle w:val="BodyText"/>
        <w:tabs>
          <w:tab w:val="left" w:pos="810"/>
        </w:tabs>
        <w:ind w:left="1440"/>
        <w:jc w:val="both"/>
        <w:rPr>
          <w:sz w:val="22"/>
          <w:szCs w:val="22"/>
        </w:rPr>
      </w:pPr>
      <w:r w:rsidRPr="003B1500">
        <w:rPr>
          <w:sz w:val="22"/>
          <w:szCs w:val="22"/>
        </w:rPr>
        <w:t>You may do one or multiple of the above.</w:t>
      </w:r>
    </w:p>
    <w:p w:rsidR="001D7FF3" w:rsidRPr="003B1500" w:rsidRDefault="001D7FF3" w:rsidP="001D7FF3">
      <w:pPr>
        <w:pStyle w:val="BodyText"/>
        <w:tabs>
          <w:tab w:val="left" w:pos="810"/>
        </w:tabs>
        <w:ind w:left="547"/>
        <w:jc w:val="both"/>
        <w:rPr>
          <w:sz w:val="22"/>
          <w:szCs w:val="22"/>
        </w:rPr>
      </w:pPr>
    </w:p>
    <w:p w:rsidR="00321A3C" w:rsidRPr="003B1500" w:rsidRDefault="001D7FF3" w:rsidP="00737B6F">
      <w:pPr>
        <w:pStyle w:val="BodyText"/>
        <w:tabs>
          <w:tab w:val="left" w:pos="810"/>
        </w:tabs>
        <w:ind w:left="547"/>
        <w:jc w:val="both"/>
        <w:rPr>
          <w:sz w:val="22"/>
          <w:szCs w:val="22"/>
        </w:rPr>
      </w:pPr>
      <w:r w:rsidRPr="003B1500">
        <w:rPr>
          <w:sz w:val="22"/>
          <w:szCs w:val="22"/>
        </w:rPr>
        <w:t>An Open Meeting notice</w:t>
      </w:r>
      <w:r w:rsidR="00737B6F" w:rsidRPr="003B1500">
        <w:rPr>
          <w:sz w:val="22"/>
          <w:szCs w:val="22"/>
        </w:rPr>
        <w:t xml:space="preserve"> under Wis. Stat. § 19.84</w:t>
      </w:r>
      <w:r w:rsidRPr="003B1500">
        <w:rPr>
          <w:sz w:val="22"/>
          <w:szCs w:val="22"/>
        </w:rPr>
        <w:t xml:space="preserve"> is</w:t>
      </w:r>
      <w:r w:rsidR="00737B6F" w:rsidRPr="003B1500">
        <w:rPr>
          <w:sz w:val="22"/>
          <w:szCs w:val="22"/>
        </w:rPr>
        <w:t xml:space="preserve"> also required whenever a quorum of town/village board members will be present.</w:t>
      </w:r>
    </w:p>
    <w:sectPr w:rsidR="00321A3C" w:rsidRPr="003B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40D4"/>
    <w:multiLevelType w:val="multilevel"/>
    <w:tmpl w:val="0B24BC48"/>
    <w:lvl w:ilvl="0">
      <w:start w:val="2"/>
      <w:numFmt w:val="upperLetter"/>
      <w:lvlText w:val="%1"/>
      <w:lvlJc w:val="left"/>
      <w:pPr>
        <w:ind w:left="1339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9" w:hanging="5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1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271" w:hanging="240"/>
      </w:pPr>
      <w:rPr>
        <w:rFonts w:hint="default"/>
      </w:rPr>
    </w:lvl>
    <w:lvl w:ilvl="4">
      <w:numFmt w:val="bullet"/>
      <w:lvlText w:val="•"/>
      <w:lvlJc w:val="left"/>
      <w:pPr>
        <w:ind w:left="5346" w:hanging="240"/>
      </w:pPr>
      <w:rPr>
        <w:rFonts w:hint="default"/>
      </w:rPr>
    </w:lvl>
    <w:lvl w:ilvl="5">
      <w:numFmt w:val="bullet"/>
      <w:lvlText w:val="•"/>
      <w:lvlJc w:val="left"/>
      <w:pPr>
        <w:ind w:left="6422" w:hanging="240"/>
      </w:pPr>
      <w:rPr>
        <w:rFonts w:hint="default"/>
      </w:rPr>
    </w:lvl>
    <w:lvl w:ilvl="6">
      <w:numFmt w:val="bullet"/>
      <w:lvlText w:val="•"/>
      <w:lvlJc w:val="left"/>
      <w:pPr>
        <w:ind w:left="7497" w:hanging="240"/>
      </w:pPr>
      <w:rPr>
        <w:rFonts w:hint="default"/>
      </w:rPr>
    </w:lvl>
    <w:lvl w:ilvl="7">
      <w:numFmt w:val="bullet"/>
      <w:lvlText w:val="•"/>
      <w:lvlJc w:val="left"/>
      <w:pPr>
        <w:ind w:left="8573" w:hanging="240"/>
      </w:pPr>
      <w:rPr>
        <w:rFonts w:hint="default"/>
      </w:rPr>
    </w:lvl>
    <w:lvl w:ilvl="8">
      <w:numFmt w:val="bullet"/>
      <w:lvlText w:val="•"/>
      <w:lvlJc w:val="left"/>
      <w:pPr>
        <w:ind w:left="964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3"/>
    <w:rsid w:val="00057C6F"/>
    <w:rsid w:val="001D7FF3"/>
    <w:rsid w:val="00321A3C"/>
    <w:rsid w:val="003B1500"/>
    <w:rsid w:val="00737B6F"/>
    <w:rsid w:val="00995BDC"/>
    <w:rsid w:val="00AB0B41"/>
    <w:rsid w:val="00B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1B797-D0D0-43F1-8C4F-7D12761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7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1D7FF3"/>
    <w:pPr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1D7FF3"/>
    <w:pPr>
      <w:ind w:left="194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D7F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1D7F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7FF3"/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7FF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Carlson</dc:creator>
  <cp:keywords/>
  <dc:description/>
  <cp:lastModifiedBy>Hewlett-Packard Company</cp:lastModifiedBy>
  <cp:revision>2</cp:revision>
  <dcterms:created xsi:type="dcterms:W3CDTF">2020-03-27T20:09:00Z</dcterms:created>
  <dcterms:modified xsi:type="dcterms:W3CDTF">2020-03-27T20:09:00Z</dcterms:modified>
</cp:coreProperties>
</file>