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6C74" w14:textId="77777777" w:rsidR="00996494" w:rsidRPr="004E3DC0" w:rsidRDefault="00996494" w:rsidP="009470EC">
      <w:pPr>
        <w:pStyle w:val="Title"/>
      </w:pPr>
      <w:r w:rsidRPr="004E3DC0">
        <w:t>By-Laws</w:t>
      </w:r>
    </w:p>
    <w:p w14:paraId="71E06C75" w14:textId="77777777" w:rsidR="00996494" w:rsidRPr="004E3DC0" w:rsidRDefault="005A5480" w:rsidP="006D02F8">
      <w:pPr>
        <w:pBdr>
          <w:bottom w:val="single" w:sz="4" w:space="1" w:color="auto"/>
        </w:pBdr>
        <w:jc w:val="center"/>
        <w:rPr>
          <w:b/>
          <w:bCs/>
        </w:rPr>
      </w:pPr>
      <w:r w:rsidRPr="004E3DC0">
        <w:rPr>
          <w:b/>
          <w:bCs/>
          <w:sz w:val="28"/>
          <w:highlight w:val="lightGray"/>
        </w:rPr>
        <w:t>___________________</w:t>
      </w:r>
      <w:r w:rsidRPr="004E3DC0">
        <w:rPr>
          <w:b/>
          <w:bCs/>
          <w:sz w:val="28"/>
        </w:rPr>
        <w:t xml:space="preserve"> </w:t>
      </w:r>
      <w:r w:rsidR="004E3DC0" w:rsidRPr="004E3DC0">
        <w:rPr>
          <w:b/>
          <w:bCs/>
          <w:sz w:val="28"/>
        </w:rPr>
        <w:t>County Unit</w:t>
      </w:r>
      <w:r w:rsidRPr="004E3DC0">
        <w:rPr>
          <w:b/>
          <w:bCs/>
          <w:sz w:val="28"/>
        </w:rPr>
        <w:t xml:space="preserve"> of </w:t>
      </w:r>
      <w:r w:rsidR="00CB380D" w:rsidRPr="004E3DC0">
        <w:rPr>
          <w:b/>
          <w:bCs/>
          <w:sz w:val="28"/>
        </w:rPr>
        <w:t>Wisconsin Towns Association</w:t>
      </w:r>
      <w:r w:rsidR="001E09B7" w:rsidRPr="004E3DC0">
        <w:rPr>
          <w:b/>
          <w:bCs/>
          <w:sz w:val="28"/>
        </w:rPr>
        <w:br/>
      </w:r>
      <w:r w:rsidR="00223760" w:rsidRPr="004E3DC0">
        <w:rPr>
          <w:bCs/>
        </w:rPr>
        <w:t xml:space="preserve">Adopted </w:t>
      </w:r>
      <w:r w:rsidRPr="004E3DC0">
        <w:rPr>
          <w:bCs/>
          <w:highlight w:val="lightGray"/>
        </w:rPr>
        <w:t>________</w:t>
      </w:r>
      <w:r w:rsidRPr="004E3DC0">
        <w:rPr>
          <w:bCs/>
        </w:rPr>
        <w:t>, 20</w:t>
      </w:r>
      <w:r w:rsidRPr="004E3DC0">
        <w:rPr>
          <w:bCs/>
          <w:highlight w:val="lightGray"/>
        </w:rPr>
        <w:t>__</w:t>
      </w:r>
    </w:p>
    <w:p w14:paraId="71E06C76" w14:textId="77777777" w:rsidR="00996494" w:rsidRPr="004E3DC0" w:rsidRDefault="00996494" w:rsidP="009470EC">
      <w:pPr>
        <w:jc w:val="center"/>
        <w:rPr>
          <w:b/>
          <w:bCs/>
          <w:sz w:val="28"/>
        </w:rPr>
      </w:pPr>
    </w:p>
    <w:p w14:paraId="71E06C77" w14:textId="77777777" w:rsidR="00996494" w:rsidRPr="004E3DC0" w:rsidRDefault="00996494" w:rsidP="00725F07">
      <w:pPr>
        <w:pStyle w:val="Heading1"/>
      </w:pPr>
      <w:r w:rsidRPr="004E3DC0">
        <w:t xml:space="preserve">Article </w:t>
      </w:r>
      <w:r w:rsidR="00FC2ACB" w:rsidRPr="004E3DC0">
        <w:t>I</w:t>
      </w:r>
    </w:p>
    <w:p w14:paraId="71E06C78" w14:textId="77777777" w:rsidR="00996494" w:rsidRPr="004E3DC0" w:rsidRDefault="000624C2" w:rsidP="00725F07">
      <w:pPr>
        <w:pStyle w:val="Heading1"/>
      </w:pPr>
      <w:r w:rsidRPr="004E3DC0">
        <w:t xml:space="preserve">Unit </w:t>
      </w:r>
      <w:r w:rsidR="00996494" w:rsidRPr="004E3DC0">
        <w:t>Purpose</w:t>
      </w:r>
    </w:p>
    <w:p w14:paraId="71E06C79" w14:textId="77777777" w:rsidR="005D5BAC" w:rsidRPr="004E3DC0" w:rsidRDefault="00996494" w:rsidP="006D02F8">
      <w:pPr>
        <w:tabs>
          <w:tab w:val="left" w:pos="5940"/>
        </w:tabs>
        <w:rPr>
          <w:u w:val="single"/>
        </w:rPr>
      </w:pPr>
      <w:r w:rsidRPr="004E3DC0">
        <w:rPr>
          <w:u w:val="single"/>
        </w:rPr>
        <w:t>Section 1</w:t>
      </w:r>
      <w:r w:rsidR="00880D12" w:rsidRPr="004E3DC0">
        <w:rPr>
          <w:u w:val="single"/>
        </w:rPr>
        <w:t xml:space="preserve">:  </w:t>
      </w:r>
      <w:r w:rsidRPr="004E3DC0">
        <w:rPr>
          <w:u w:val="single"/>
        </w:rPr>
        <w:t>Purposes</w:t>
      </w:r>
      <w:r w:rsidR="005D5BAC" w:rsidRPr="004E3DC0">
        <w:rPr>
          <w:u w:val="single"/>
        </w:rPr>
        <w:br/>
      </w:r>
    </w:p>
    <w:p w14:paraId="71E06C7A" w14:textId="0A612732" w:rsidR="005A5480" w:rsidRPr="004E3DC0" w:rsidRDefault="00996494" w:rsidP="006D02F8">
      <w:pPr>
        <w:pStyle w:val="BodyText"/>
        <w:jc w:val="left"/>
      </w:pPr>
      <w:r w:rsidRPr="004E3DC0">
        <w:t xml:space="preserve">The purpose of the </w:t>
      </w:r>
      <w:r w:rsidR="005A5480" w:rsidRPr="004E3DC0">
        <w:rPr>
          <w:highlight w:val="lightGray"/>
        </w:rPr>
        <w:t>____________</w:t>
      </w:r>
      <w:r w:rsidR="005A5480" w:rsidRPr="004E3DC0">
        <w:t xml:space="preserve"> </w:t>
      </w:r>
      <w:r w:rsidR="004E3DC0" w:rsidRPr="004E3DC0">
        <w:t>County Unit</w:t>
      </w:r>
      <w:r w:rsidR="005A5480" w:rsidRPr="004E3DC0">
        <w:t xml:space="preserve"> of the </w:t>
      </w:r>
      <w:r w:rsidR="00CB380D" w:rsidRPr="004E3DC0">
        <w:t>Wisconsin Towns Association</w:t>
      </w:r>
      <w:r w:rsidRPr="004E3DC0">
        <w:t xml:space="preserve"> </w:t>
      </w:r>
      <w:r w:rsidR="008B0070" w:rsidRPr="004E3DC0">
        <w:t xml:space="preserve">shall at all times be </w:t>
      </w:r>
      <w:r w:rsidR="005A5480" w:rsidRPr="004E3DC0">
        <w:t xml:space="preserve">to directed toward philosophies, principles, and actions intended to </w:t>
      </w:r>
      <w:proofErr w:type="spellStart"/>
      <w:r w:rsidR="00E71460">
        <w:t>ver</w:t>
      </w:r>
      <w:r w:rsidR="006C2E9E" w:rsidRPr="004E3DC0">
        <w:t>function</w:t>
      </w:r>
      <w:proofErr w:type="spellEnd"/>
      <w:r w:rsidR="006C2E9E" w:rsidRPr="004E3DC0">
        <w:t xml:space="preserve"> of the </w:t>
      </w:r>
      <w:r w:rsidR="004E3DC0" w:rsidRPr="004E3DC0">
        <w:t>County Unit</w:t>
      </w:r>
      <w:r w:rsidR="005A5480" w:rsidRPr="004E3DC0">
        <w:t xml:space="preserve"> shall be consistent with the values and by-laws of </w:t>
      </w:r>
      <w:r w:rsidR="00B415BB" w:rsidRPr="004E3DC0">
        <w:t>the Wisconsin Towns Association, and shall include:</w:t>
      </w:r>
    </w:p>
    <w:p w14:paraId="71E06C7B" w14:textId="77777777" w:rsidR="001E09B7" w:rsidRPr="004E3DC0" w:rsidRDefault="001E09B7" w:rsidP="006D02F8">
      <w:pPr>
        <w:pStyle w:val="BodyText"/>
        <w:jc w:val="left"/>
      </w:pPr>
    </w:p>
    <w:p w14:paraId="71E06C7C" w14:textId="77777777" w:rsidR="001E09B7" w:rsidRPr="004E3DC0" w:rsidRDefault="00B415BB" w:rsidP="00714F3A">
      <w:pPr>
        <w:pStyle w:val="BodyText"/>
        <w:numPr>
          <w:ilvl w:val="0"/>
          <w:numId w:val="7"/>
        </w:numPr>
        <w:tabs>
          <w:tab w:val="clear" w:pos="1080"/>
          <w:tab w:val="clear" w:pos="5940"/>
          <w:tab w:val="num" w:pos="720"/>
        </w:tabs>
        <w:ind w:left="720"/>
        <w:jc w:val="left"/>
      </w:pPr>
      <w:r w:rsidRPr="004E3DC0">
        <w:t>Provision of</w:t>
      </w:r>
      <w:r w:rsidR="00996494" w:rsidRPr="004E3DC0">
        <w:t xml:space="preserve"> educational information and training opportunities</w:t>
      </w:r>
      <w:r w:rsidRPr="004E3DC0">
        <w:t xml:space="preserve"> to </w:t>
      </w:r>
      <w:r w:rsidR="004E3DC0">
        <w:t>Unit</w:t>
      </w:r>
      <w:r w:rsidR="00F675DB" w:rsidRPr="004E3DC0">
        <w:t xml:space="preserve"> members</w:t>
      </w:r>
      <w:r w:rsidR="006D1165" w:rsidRPr="004E3DC0">
        <w:t>; and,</w:t>
      </w:r>
      <w:r w:rsidR="00996494" w:rsidRPr="004E3DC0">
        <w:t xml:space="preserve"> </w:t>
      </w:r>
      <w:r w:rsidR="009470EC" w:rsidRPr="004E3DC0">
        <w:br/>
      </w:r>
    </w:p>
    <w:p w14:paraId="71E06C7D" w14:textId="77777777" w:rsidR="00996494" w:rsidRPr="004E3DC0" w:rsidRDefault="00B415BB" w:rsidP="00714F3A">
      <w:pPr>
        <w:pStyle w:val="BodyText"/>
        <w:numPr>
          <w:ilvl w:val="0"/>
          <w:numId w:val="7"/>
        </w:numPr>
        <w:tabs>
          <w:tab w:val="clear" w:pos="1080"/>
          <w:tab w:val="clear" w:pos="5940"/>
          <w:tab w:val="num" w:pos="720"/>
        </w:tabs>
        <w:ind w:left="720"/>
        <w:jc w:val="left"/>
      </w:pPr>
      <w:r w:rsidRPr="004E3DC0">
        <w:t xml:space="preserve">Promotion of </w:t>
      </w:r>
      <w:r w:rsidR="00996494" w:rsidRPr="004E3DC0">
        <w:t xml:space="preserve"> </w:t>
      </w:r>
      <w:r w:rsidR="00E54F77" w:rsidRPr="004E3DC0">
        <w:t xml:space="preserve">municipal, </w:t>
      </w:r>
      <w:r w:rsidR="00996494" w:rsidRPr="004E3DC0">
        <w:t>county, state and federal legislation beneficial to town government and the general welfare of town government constituents;</w:t>
      </w:r>
      <w:r w:rsidR="001E09B7" w:rsidRPr="004E3DC0">
        <w:t xml:space="preserve"> </w:t>
      </w:r>
      <w:r w:rsidR="00880D12" w:rsidRPr="004E3DC0">
        <w:t>and</w:t>
      </w:r>
      <w:r w:rsidR="006D1165" w:rsidRPr="004E3DC0">
        <w:t>,</w:t>
      </w:r>
    </w:p>
    <w:p w14:paraId="71E06C7E" w14:textId="77777777" w:rsidR="001E09B7" w:rsidRPr="004E3DC0" w:rsidRDefault="001E09B7" w:rsidP="00714F3A">
      <w:pPr>
        <w:pStyle w:val="BodyText"/>
        <w:tabs>
          <w:tab w:val="clear" w:pos="5940"/>
          <w:tab w:val="num" w:pos="720"/>
        </w:tabs>
        <w:ind w:left="720" w:hanging="360"/>
        <w:jc w:val="left"/>
      </w:pPr>
    </w:p>
    <w:p w14:paraId="71E06C7F" w14:textId="77777777" w:rsidR="006D1165" w:rsidRPr="004E3DC0" w:rsidRDefault="00B415BB" w:rsidP="00714F3A">
      <w:pPr>
        <w:pStyle w:val="BodyText"/>
        <w:numPr>
          <w:ilvl w:val="0"/>
          <w:numId w:val="7"/>
        </w:numPr>
        <w:tabs>
          <w:tab w:val="clear" w:pos="1080"/>
          <w:tab w:val="clear" w:pos="5940"/>
          <w:tab w:val="num" w:pos="720"/>
        </w:tabs>
        <w:ind w:left="720"/>
        <w:jc w:val="left"/>
      </w:pPr>
      <w:r w:rsidRPr="004E3DC0">
        <w:t xml:space="preserve">Assisting </w:t>
      </w:r>
      <w:r w:rsidR="004E3DC0">
        <w:t>Unit</w:t>
      </w:r>
      <w:r w:rsidRPr="004E3DC0">
        <w:t xml:space="preserve"> </w:t>
      </w:r>
      <w:r w:rsidR="00996494" w:rsidRPr="004E3DC0">
        <w:t>members in</w:t>
      </w:r>
      <w:r w:rsidR="00F675DB" w:rsidRPr="004E3DC0">
        <w:t xml:space="preserve"> the self-</w:t>
      </w:r>
      <w:r w:rsidR="001E09B7" w:rsidRPr="004E3DC0">
        <w:t xml:space="preserve">development of skills that empower and inspire them to lead in their communities and </w:t>
      </w:r>
      <w:r w:rsidR="00996494" w:rsidRPr="004E3DC0">
        <w:t>perform their duties</w:t>
      </w:r>
      <w:r w:rsidR="001E09B7" w:rsidRPr="004E3DC0">
        <w:t xml:space="preserve"> as</w:t>
      </w:r>
      <w:r w:rsidR="00996494" w:rsidRPr="004E3DC0">
        <w:t xml:space="preserve"> required by law</w:t>
      </w:r>
      <w:r w:rsidR="006D1165" w:rsidRPr="004E3DC0">
        <w:t>; and,</w:t>
      </w:r>
    </w:p>
    <w:p w14:paraId="71E06C80" w14:textId="77777777" w:rsidR="006D1165" w:rsidRPr="004E3DC0" w:rsidRDefault="006D1165" w:rsidP="00714F3A">
      <w:pPr>
        <w:pStyle w:val="ListParagraph"/>
        <w:tabs>
          <w:tab w:val="num" w:pos="720"/>
        </w:tabs>
        <w:ind w:hanging="360"/>
      </w:pPr>
    </w:p>
    <w:p w14:paraId="71E06C81" w14:textId="77777777" w:rsidR="00996494" w:rsidRPr="004E3DC0" w:rsidRDefault="00B415BB" w:rsidP="00714F3A">
      <w:pPr>
        <w:pStyle w:val="BodyText"/>
        <w:numPr>
          <w:ilvl w:val="0"/>
          <w:numId w:val="7"/>
        </w:numPr>
        <w:tabs>
          <w:tab w:val="clear" w:pos="1080"/>
          <w:tab w:val="clear" w:pos="5940"/>
          <w:tab w:val="num" w:pos="720"/>
        </w:tabs>
        <w:ind w:left="720"/>
        <w:jc w:val="left"/>
      </w:pPr>
      <w:r w:rsidRPr="004E3DC0">
        <w:t>Fostering</w:t>
      </w:r>
      <w:r w:rsidR="006D1165" w:rsidRPr="004E3DC0">
        <w:t xml:space="preserve"> the leadership and entrepreneurialism inherent in decentralized local government and to aggressively resist further centralization of our republic and effort to diverge from the federalist system upon which our country was founded.</w:t>
      </w:r>
    </w:p>
    <w:p w14:paraId="71E06C82" w14:textId="77777777" w:rsidR="00285162" w:rsidRPr="004E3DC0" w:rsidRDefault="00285162" w:rsidP="006D02F8">
      <w:pPr>
        <w:pStyle w:val="BodyText"/>
        <w:tabs>
          <w:tab w:val="clear" w:pos="5940"/>
        </w:tabs>
        <w:jc w:val="left"/>
      </w:pPr>
    </w:p>
    <w:p w14:paraId="71E06C83" w14:textId="77777777" w:rsidR="00996494" w:rsidRPr="004E3DC0" w:rsidRDefault="00996494" w:rsidP="00725F07">
      <w:pPr>
        <w:pStyle w:val="BodyText"/>
        <w:tabs>
          <w:tab w:val="clear" w:pos="5940"/>
        </w:tabs>
        <w:jc w:val="center"/>
        <w:rPr>
          <w:b/>
          <w:bCs/>
        </w:rPr>
      </w:pPr>
      <w:r w:rsidRPr="004E3DC0">
        <w:rPr>
          <w:b/>
          <w:bCs/>
        </w:rPr>
        <w:t xml:space="preserve">Article </w:t>
      </w:r>
      <w:r w:rsidR="00B415BB" w:rsidRPr="004E3DC0">
        <w:rPr>
          <w:b/>
          <w:bCs/>
        </w:rPr>
        <w:t>II</w:t>
      </w:r>
    </w:p>
    <w:p w14:paraId="71E06C84" w14:textId="77777777" w:rsidR="00996494" w:rsidRPr="004E3DC0" w:rsidRDefault="000624C2" w:rsidP="00590F5B">
      <w:pPr>
        <w:pStyle w:val="BodyText"/>
        <w:tabs>
          <w:tab w:val="clear" w:pos="5940"/>
        </w:tabs>
        <w:jc w:val="center"/>
        <w:rPr>
          <w:b/>
          <w:bCs/>
        </w:rPr>
      </w:pPr>
      <w:r w:rsidRPr="004E3DC0">
        <w:rPr>
          <w:b/>
          <w:bCs/>
        </w:rPr>
        <w:t xml:space="preserve">Unit </w:t>
      </w:r>
      <w:r w:rsidR="00996494" w:rsidRPr="004E3DC0">
        <w:rPr>
          <w:b/>
          <w:bCs/>
        </w:rPr>
        <w:t>Membership</w:t>
      </w:r>
    </w:p>
    <w:p w14:paraId="71E06C85" w14:textId="77777777" w:rsidR="00996494" w:rsidRPr="004E3DC0" w:rsidRDefault="00996494" w:rsidP="006D02F8">
      <w:pPr>
        <w:pStyle w:val="BodyText"/>
        <w:tabs>
          <w:tab w:val="clear" w:pos="5940"/>
        </w:tabs>
        <w:jc w:val="left"/>
        <w:rPr>
          <w:b/>
          <w:bCs/>
        </w:rPr>
      </w:pPr>
    </w:p>
    <w:p w14:paraId="71E06C86" w14:textId="77777777" w:rsidR="00996494" w:rsidRPr="004E3DC0" w:rsidRDefault="00996494" w:rsidP="009470EC">
      <w:pPr>
        <w:pStyle w:val="BodyText"/>
        <w:tabs>
          <w:tab w:val="clear" w:pos="5940"/>
        </w:tabs>
        <w:jc w:val="left"/>
        <w:rPr>
          <w:u w:val="single"/>
        </w:rPr>
      </w:pPr>
      <w:r w:rsidRPr="004E3DC0">
        <w:rPr>
          <w:u w:val="single"/>
        </w:rPr>
        <w:t>Section 1</w:t>
      </w:r>
      <w:r w:rsidR="00590F5B" w:rsidRPr="004E3DC0">
        <w:rPr>
          <w:u w:val="single"/>
        </w:rPr>
        <w:t xml:space="preserve">:  </w:t>
      </w:r>
      <w:r w:rsidR="000624C2" w:rsidRPr="004E3DC0">
        <w:rPr>
          <w:u w:val="single"/>
        </w:rPr>
        <w:t xml:space="preserve">Unit </w:t>
      </w:r>
      <w:r w:rsidR="004E3DC0">
        <w:rPr>
          <w:u w:val="single"/>
        </w:rPr>
        <w:t>Member</w:t>
      </w:r>
      <w:r w:rsidR="00C076F5" w:rsidRPr="004E3DC0">
        <w:rPr>
          <w:u w:val="single"/>
        </w:rPr>
        <w:t xml:space="preserve"> Governments</w:t>
      </w:r>
      <w:r w:rsidR="005D5BAC" w:rsidRPr="004E3DC0">
        <w:rPr>
          <w:u w:val="single"/>
        </w:rPr>
        <w:br/>
      </w:r>
    </w:p>
    <w:p w14:paraId="71E06C87" w14:textId="77777777" w:rsidR="00880D12" w:rsidRPr="004E3DC0" w:rsidRDefault="00880D12" w:rsidP="00590F5B">
      <w:pPr>
        <w:pStyle w:val="BodyText"/>
        <w:tabs>
          <w:tab w:val="clear" w:pos="5940"/>
        </w:tabs>
        <w:jc w:val="left"/>
      </w:pPr>
      <w:r w:rsidRPr="004E3DC0">
        <w:t xml:space="preserve">All towns and villages </w:t>
      </w:r>
      <w:r w:rsidR="00AF1494" w:rsidRPr="004E3DC0">
        <w:t xml:space="preserve">in </w:t>
      </w:r>
      <w:r w:rsidR="00AF1494" w:rsidRPr="004E3DC0">
        <w:rPr>
          <w:highlight w:val="lightGray"/>
        </w:rPr>
        <w:t>_____________</w:t>
      </w:r>
      <w:r w:rsidR="00AF1494" w:rsidRPr="004E3DC0">
        <w:t xml:space="preserve"> County </w:t>
      </w:r>
      <w:r w:rsidRPr="004E3DC0">
        <w:t xml:space="preserve">of the State of Wisconsin are eligible for membership.  They shall become members for the current year, defined </w:t>
      </w:r>
      <w:r w:rsidR="00AF1494" w:rsidRPr="004E3DC0">
        <w:t xml:space="preserve">as </w:t>
      </w:r>
      <w:r w:rsidR="00AF1494" w:rsidRPr="004E3DC0">
        <w:rPr>
          <w:highlight w:val="lightGray"/>
        </w:rPr>
        <w:t>________________</w:t>
      </w:r>
      <w:r w:rsidRPr="004E3DC0">
        <w:t xml:space="preserve">, upon </w:t>
      </w:r>
      <w:r w:rsidR="00AF1494" w:rsidRPr="004E3DC0">
        <w:rPr>
          <w:highlight w:val="lightGray"/>
        </w:rPr>
        <w:t xml:space="preserve">[insert something that defines their ability to be members, such as, </w:t>
      </w:r>
      <w:r w:rsidRPr="004E3DC0">
        <w:rPr>
          <w:highlight w:val="lightGray"/>
        </w:rPr>
        <w:t xml:space="preserve">payment of </w:t>
      </w:r>
      <w:r w:rsidR="006E3C1C" w:rsidRPr="004E3DC0">
        <w:rPr>
          <w:highlight w:val="lightGray"/>
        </w:rPr>
        <w:t>annual membership dues</w:t>
      </w:r>
      <w:r w:rsidR="00AF1494" w:rsidRPr="004E3DC0">
        <w:rPr>
          <w:highlight w:val="lightGray"/>
        </w:rPr>
        <w:t>]</w:t>
      </w:r>
      <w:r w:rsidR="002A0E27" w:rsidRPr="004E3DC0">
        <w:t xml:space="preserve"> </w:t>
      </w:r>
      <w:r w:rsidR="006C1B02" w:rsidRPr="004E3DC0">
        <w:rPr>
          <w:highlight w:val="lightGray"/>
        </w:rPr>
        <w:t>[if you have a dues structure, identify who decides on the dues amount, etc. and when]</w:t>
      </w:r>
      <w:r w:rsidR="006C1B02" w:rsidRPr="004E3DC0">
        <w:t xml:space="preserve">.  </w:t>
      </w:r>
      <w:r w:rsidR="00AF1494" w:rsidRPr="004E3DC0">
        <w:br/>
      </w:r>
      <w:r w:rsidR="00AF1494" w:rsidRPr="004E3DC0">
        <w:br/>
      </w:r>
      <w:r w:rsidR="00C076F5" w:rsidRPr="004E3DC0">
        <w:rPr>
          <w:u w:val="single"/>
        </w:rPr>
        <w:t xml:space="preserve">Section 2:  Individual </w:t>
      </w:r>
      <w:r w:rsidR="000624C2" w:rsidRPr="004E3DC0">
        <w:rPr>
          <w:u w:val="single"/>
        </w:rPr>
        <w:t xml:space="preserve">Unit </w:t>
      </w:r>
      <w:r w:rsidR="004E3DC0">
        <w:rPr>
          <w:u w:val="single"/>
        </w:rPr>
        <w:t>Members</w:t>
      </w:r>
      <w:r w:rsidR="005D5BAC" w:rsidRPr="004E3DC0">
        <w:rPr>
          <w:u w:val="single"/>
        </w:rPr>
        <w:br/>
      </w:r>
      <w:r w:rsidR="00C076F5" w:rsidRPr="004E3DC0">
        <w:br/>
      </w:r>
      <w:r w:rsidR="00683071" w:rsidRPr="004E3DC0">
        <w:t xml:space="preserve">Individual </w:t>
      </w:r>
      <w:r w:rsidR="000624C2" w:rsidRPr="004E3DC0">
        <w:t xml:space="preserve">Unit </w:t>
      </w:r>
      <w:r w:rsidR="004E3DC0">
        <w:t>members</w:t>
      </w:r>
      <w:r w:rsidR="00C076F5" w:rsidRPr="004E3DC0">
        <w:t xml:space="preserve"> include</w:t>
      </w:r>
      <w:r w:rsidR="00683071" w:rsidRPr="004E3DC0">
        <w:t xml:space="preserve"> t</w:t>
      </w:r>
      <w:r w:rsidR="00C076F5" w:rsidRPr="004E3DC0">
        <w:t xml:space="preserve">own </w:t>
      </w:r>
      <w:r w:rsidR="00683071" w:rsidRPr="004E3DC0">
        <w:t>c</w:t>
      </w:r>
      <w:r w:rsidR="00C076F5" w:rsidRPr="004E3DC0">
        <w:t>hairpersons</w:t>
      </w:r>
      <w:r w:rsidR="00280770" w:rsidRPr="004E3DC0">
        <w:t xml:space="preserve"> and supervisors and elected or appointed </w:t>
      </w:r>
      <w:r w:rsidR="00683071" w:rsidRPr="004E3DC0">
        <w:t>clerk</w:t>
      </w:r>
      <w:r w:rsidR="00C076F5" w:rsidRPr="004E3DC0">
        <w:t>s</w:t>
      </w:r>
      <w:r w:rsidR="00683071" w:rsidRPr="004E3DC0">
        <w:t>, t</w:t>
      </w:r>
      <w:r w:rsidR="006E3C1C" w:rsidRPr="004E3DC0">
        <w:t>reasurer</w:t>
      </w:r>
      <w:r w:rsidR="00C076F5" w:rsidRPr="004E3DC0">
        <w:t>s</w:t>
      </w:r>
      <w:r w:rsidR="006E3C1C" w:rsidRPr="004E3DC0">
        <w:t xml:space="preserve">, or </w:t>
      </w:r>
      <w:r w:rsidR="00683071" w:rsidRPr="004E3DC0">
        <w:t>clerk/t</w:t>
      </w:r>
      <w:r w:rsidR="00540F83" w:rsidRPr="004E3DC0">
        <w:t>reasurer</w:t>
      </w:r>
      <w:r w:rsidR="00C076F5" w:rsidRPr="004E3DC0">
        <w:t>s</w:t>
      </w:r>
      <w:r w:rsidR="00540F83" w:rsidRPr="004E3DC0">
        <w:t xml:space="preserve"> combined (</w:t>
      </w:r>
      <w:r w:rsidR="006E3C1C" w:rsidRPr="004E3DC0">
        <w:t xml:space="preserve">who are residents of </w:t>
      </w:r>
      <w:r w:rsidR="009E2829" w:rsidRPr="004E3DC0">
        <w:t>a</w:t>
      </w:r>
      <w:r w:rsidR="006E3C1C" w:rsidRPr="004E3DC0">
        <w:t xml:space="preserve"> town or village</w:t>
      </w:r>
      <w:r w:rsidR="0057039E" w:rsidRPr="004E3DC0">
        <w:t xml:space="preserve"> in the county</w:t>
      </w:r>
      <w:r w:rsidR="00540F83" w:rsidRPr="004E3DC0">
        <w:t>)</w:t>
      </w:r>
      <w:r w:rsidR="000062E6" w:rsidRPr="004E3DC0">
        <w:t xml:space="preserve"> of </w:t>
      </w:r>
      <w:r w:rsidR="004E3DC0">
        <w:t>member</w:t>
      </w:r>
      <w:r w:rsidR="000062E6" w:rsidRPr="004E3DC0">
        <w:t xml:space="preserve"> </w:t>
      </w:r>
      <w:r w:rsidR="003B7AF0">
        <w:t>g</w:t>
      </w:r>
      <w:r w:rsidR="000062E6" w:rsidRPr="004E3DC0">
        <w:t>overnments</w:t>
      </w:r>
      <w:r w:rsidR="006E3C1C" w:rsidRPr="004E3DC0">
        <w:t>.</w:t>
      </w:r>
      <w:r w:rsidR="00E51D06" w:rsidRPr="004E3DC0">
        <w:t xml:space="preserve">  </w:t>
      </w:r>
    </w:p>
    <w:p w14:paraId="71E06C88" w14:textId="77777777" w:rsidR="00996494" w:rsidRPr="004E3DC0" w:rsidRDefault="00996494" w:rsidP="006D02F8">
      <w:pPr>
        <w:pStyle w:val="BodyText"/>
        <w:tabs>
          <w:tab w:val="clear" w:pos="5940"/>
        </w:tabs>
        <w:jc w:val="left"/>
      </w:pPr>
    </w:p>
    <w:p w14:paraId="71E06C89" w14:textId="77777777" w:rsidR="00996494" w:rsidRPr="004E3DC0" w:rsidRDefault="00996494" w:rsidP="006D02F8">
      <w:pPr>
        <w:pStyle w:val="BodyText"/>
        <w:tabs>
          <w:tab w:val="clear" w:pos="5940"/>
        </w:tabs>
        <w:jc w:val="left"/>
        <w:rPr>
          <w:u w:val="single"/>
        </w:rPr>
      </w:pPr>
      <w:r w:rsidRPr="004E3DC0">
        <w:rPr>
          <w:u w:val="single"/>
        </w:rPr>
        <w:t xml:space="preserve">Section </w:t>
      </w:r>
      <w:r w:rsidR="000062E6" w:rsidRPr="004E3DC0">
        <w:rPr>
          <w:u w:val="single"/>
        </w:rPr>
        <w:t>3</w:t>
      </w:r>
      <w:r w:rsidR="00590F5B" w:rsidRPr="004E3DC0">
        <w:rPr>
          <w:u w:val="single"/>
        </w:rPr>
        <w:t xml:space="preserve">:  </w:t>
      </w:r>
      <w:r w:rsidR="000624C2" w:rsidRPr="004E3DC0">
        <w:rPr>
          <w:u w:val="single"/>
        </w:rPr>
        <w:t xml:space="preserve">Ex Officio </w:t>
      </w:r>
      <w:r w:rsidR="004E3DC0">
        <w:rPr>
          <w:u w:val="single"/>
        </w:rPr>
        <w:t>members</w:t>
      </w:r>
    </w:p>
    <w:p w14:paraId="71E06C8A" w14:textId="77777777" w:rsidR="005D5BAC" w:rsidRPr="004E3DC0" w:rsidRDefault="005D5BAC" w:rsidP="006D02F8">
      <w:pPr>
        <w:pStyle w:val="BodyText"/>
        <w:tabs>
          <w:tab w:val="clear" w:pos="5940"/>
        </w:tabs>
        <w:jc w:val="left"/>
        <w:rPr>
          <w:u w:val="single"/>
        </w:rPr>
      </w:pPr>
    </w:p>
    <w:p w14:paraId="71E06C8B" w14:textId="77777777" w:rsidR="009500F6" w:rsidRPr="004E3DC0" w:rsidRDefault="000624C2" w:rsidP="000624C2">
      <w:pPr>
        <w:pStyle w:val="BodyText"/>
        <w:tabs>
          <w:tab w:val="clear" w:pos="5940"/>
        </w:tabs>
        <w:jc w:val="left"/>
      </w:pPr>
      <w:r w:rsidRPr="004E3DC0">
        <w:lastRenderedPageBreak/>
        <w:t xml:space="preserve">Ex </w:t>
      </w:r>
      <w:proofErr w:type="spellStart"/>
      <w:r w:rsidRPr="004E3DC0">
        <w:t>Offico</w:t>
      </w:r>
      <w:proofErr w:type="spellEnd"/>
      <w:r w:rsidR="00797811" w:rsidRPr="004E3DC0">
        <w:t xml:space="preserve"> </w:t>
      </w:r>
      <w:r w:rsidR="004E3DC0">
        <w:t>(non-voting) members</w:t>
      </w:r>
      <w:r w:rsidR="006E3C1C" w:rsidRPr="004E3DC0">
        <w:t xml:space="preserve"> </w:t>
      </w:r>
      <w:r w:rsidR="000077AF" w:rsidRPr="004E3DC0">
        <w:t>are</w:t>
      </w:r>
      <w:r w:rsidR="009500F6" w:rsidRPr="004E3DC0">
        <w:t xml:space="preserve"> town or village officers and</w:t>
      </w:r>
      <w:r w:rsidR="003A6B60" w:rsidRPr="004E3DC0">
        <w:t xml:space="preserve"> executive </w:t>
      </w:r>
      <w:r w:rsidR="009500F6" w:rsidRPr="004E3DC0">
        <w:t>employees</w:t>
      </w:r>
      <w:r w:rsidR="00A13A39" w:rsidRPr="004E3DC0">
        <w:t xml:space="preserve"> of member governments</w:t>
      </w:r>
      <w:r w:rsidR="009500F6" w:rsidRPr="004E3DC0">
        <w:t xml:space="preserve">, other than </w:t>
      </w:r>
      <w:r w:rsidR="000062E6" w:rsidRPr="004E3DC0">
        <w:t>individual members noted in Section 2</w:t>
      </w:r>
      <w:r w:rsidRPr="004E3DC0">
        <w:t xml:space="preserve">, </w:t>
      </w:r>
      <w:r w:rsidR="003A6B60" w:rsidRPr="004E3DC0">
        <w:t xml:space="preserve">at least </w:t>
      </w:r>
      <w:r w:rsidRPr="004E3DC0">
        <w:t>including:</w:t>
      </w:r>
      <w:r w:rsidRPr="004E3DC0">
        <w:br/>
      </w:r>
    </w:p>
    <w:p w14:paraId="71E06C8C" w14:textId="77777777" w:rsidR="003A6B60" w:rsidRPr="004E3DC0" w:rsidRDefault="003A6B60" w:rsidP="003A6B60">
      <w:pPr>
        <w:pStyle w:val="BodyText"/>
        <w:numPr>
          <w:ilvl w:val="1"/>
          <w:numId w:val="2"/>
        </w:numPr>
        <w:tabs>
          <w:tab w:val="clear" w:pos="1440"/>
          <w:tab w:val="clear" w:pos="5940"/>
          <w:tab w:val="num" w:pos="1080"/>
        </w:tabs>
        <w:ind w:left="1080"/>
        <w:jc w:val="left"/>
      </w:pPr>
      <w:r w:rsidRPr="004E3DC0">
        <w:t xml:space="preserve">Plan Commission </w:t>
      </w:r>
      <w:r w:rsidR="004E3DC0">
        <w:t>members</w:t>
      </w:r>
    </w:p>
    <w:p w14:paraId="71E06C8D" w14:textId="77777777" w:rsidR="003A6B60" w:rsidRPr="004E3DC0" w:rsidRDefault="003A6B60" w:rsidP="003A6B60">
      <w:pPr>
        <w:pStyle w:val="BodyText"/>
        <w:numPr>
          <w:ilvl w:val="1"/>
          <w:numId w:val="2"/>
        </w:numPr>
        <w:tabs>
          <w:tab w:val="clear" w:pos="1440"/>
          <w:tab w:val="clear" w:pos="5940"/>
          <w:tab w:val="num" w:pos="1080"/>
        </w:tabs>
        <w:ind w:left="1080"/>
        <w:jc w:val="left"/>
      </w:pPr>
      <w:r w:rsidRPr="004E3DC0">
        <w:t xml:space="preserve">Sanitary District </w:t>
      </w:r>
      <w:r w:rsidR="004E3DC0">
        <w:t>members</w:t>
      </w:r>
    </w:p>
    <w:p w14:paraId="71E06C8E" w14:textId="77777777" w:rsidR="003A6B60" w:rsidRPr="004E3DC0" w:rsidRDefault="00AE5FA2" w:rsidP="003A6B60">
      <w:pPr>
        <w:pStyle w:val="BodyText"/>
        <w:numPr>
          <w:ilvl w:val="1"/>
          <w:numId w:val="2"/>
        </w:numPr>
        <w:tabs>
          <w:tab w:val="clear" w:pos="1440"/>
          <w:tab w:val="clear" w:pos="5940"/>
          <w:tab w:val="num" w:pos="1080"/>
        </w:tabs>
        <w:ind w:left="1080"/>
        <w:jc w:val="left"/>
      </w:pPr>
      <w:r w:rsidRPr="004E3DC0">
        <w:t>Elected Assessor</w:t>
      </w:r>
    </w:p>
    <w:p w14:paraId="71E06C8F" w14:textId="77777777" w:rsidR="003A6B60" w:rsidRPr="004E3DC0" w:rsidRDefault="00AE5FA2" w:rsidP="003A6B60">
      <w:pPr>
        <w:pStyle w:val="BodyText"/>
        <w:numPr>
          <w:ilvl w:val="1"/>
          <w:numId w:val="2"/>
        </w:numPr>
        <w:tabs>
          <w:tab w:val="clear" w:pos="1440"/>
          <w:tab w:val="clear" w:pos="5940"/>
          <w:tab w:val="num" w:pos="1080"/>
        </w:tabs>
        <w:ind w:left="1080"/>
        <w:jc w:val="left"/>
      </w:pPr>
      <w:r w:rsidRPr="004E3DC0">
        <w:t>Elected Constable</w:t>
      </w:r>
    </w:p>
    <w:p w14:paraId="71E06C90" w14:textId="77777777" w:rsidR="009500F6" w:rsidRPr="004E3DC0" w:rsidRDefault="00AE5FA2" w:rsidP="003A6B60">
      <w:pPr>
        <w:pStyle w:val="BodyText"/>
        <w:numPr>
          <w:ilvl w:val="1"/>
          <w:numId w:val="2"/>
        </w:numPr>
        <w:tabs>
          <w:tab w:val="clear" w:pos="1440"/>
          <w:tab w:val="clear" w:pos="5940"/>
          <w:tab w:val="num" w:pos="1080"/>
        </w:tabs>
        <w:ind w:left="1080"/>
        <w:jc w:val="left"/>
      </w:pPr>
      <w:r w:rsidRPr="004E3DC0">
        <w:t>Administrator</w:t>
      </w:r>
    </w:p>
    <w:p w14:paraId="71E06C91" w14:textId="77777777" w:rsidR="009500F6" w:rsidRPr="004E3DC0" w:rsidRDefault="003A6B60" w:rsidP="003A6B60">
      <w:pPr>
        <w:pStyle w:val="BodyText"/>
        <w:numPr>
          <w:ilvl w:val="1"/>
          <w:numId w:val="2"/>
        </w:numPr>
        <w:tabs>
          <w:tab w:val="clear" w:pos="1440"/>
          <w:tab w:val="clear" w:pos="5940"/>
          <w:tab w:val="num" w:pos="1080"/>
        </w:tabs>
        <w:ind w:left="1080"/>
        <w:jc w:val="left"/>
      </w:pPr>
      <w:r w:rsidRPr="004E3DC0">
        <w:t>Planning and Zoning Director</w:t>
      </w:r>
    </w:p>
    <w:p w14:paraId="71E06C92" w14:textId="77777777" w:rsidR="003A6B60" w:rsidRPr="004E3DC0" w:rsidRDefault="003A6B60" w:rsidP="003A6B60">
      <w:pPr>
        <w:pStyle w:val="BodyText"/>
        <w:numPr>
          <w:ilvl w:val="1"/>
          <w:numId w:val="2"/>
        </w:numPr>
        <w:tabs>
          <w:tab w:val="clear" w:pos="1440"/>
          <w:tab w:val="clear" w:pos="5940"/>
          <w:tab w:val="num" w:pos="1080"/>
        </w:tabs>
        <w:ind w:left="1080"/>
        <w:jc w:val="left"/>
      </w:pPr>
      <w:r w:rsidRPr="004E3DC0">
        <w:t>Fire Chief</w:t>
      </w:r>
    </w:p>
    <w:p w14:paraId="71E06C93" w14:textId="77777777" w:rsidR="003A6B60" w:rsidRPr="004E3DC0" w:rsidRDefault="003A6B60" w:rsidP="003A6B60">
      <w:pPr>
        <w:pStyle w:val="BodyText"/>
        <w:numPr>
          <w:ilvl w:val="1"/>
          <w:numId w:val="2"/>
        </w:numPr>
        <w:tabs>
          <w:tab w:val="clear" w:pos="1440"/>
          <w:tab w:val="clear" w:pos="5940"/>
          <w:tab w:val="num" w:pos="1080"/>
        </w:tabs>
        <w:ind w:left="1080"/>
        <w:jc w:val="left"/>
      </w:pPr>
      <w:r w:rsidRPr="004E3DC0">
        <w:t>Police Chief</w:t>
      </w:r>
    </w:p>
    <w:p w14:paraId="71E06C94" w14:textId="77777777" w:rsidR="009500F6" w:rsidRPr="004E3DC0" w:rsidRDefault="003A6B60" w:rsidP="003A6B60">
      <w:pPr>
        <w:pStyle w:val="BodyText"/>
        <w:numPr>
          <w:ilvl w:val="1"/>
          <w:numId w:val="2"/>
        </w:numPr>
        <w:tabs>
          <w:tab w:val="clear" w:pos="1440"/>
          <w:tab w:val="clear" w:pos="5940"/>
          <w:tab w:val="num" w:pos="1080"/>
        </w:tabs>
        <w:ind w:left="1080"/>
        <w:jc w:val="left"/>
      </w:pPr>
      <w:r w:rsidRPr="004E3DC0">
        <w:t>Highway Superintendent</w:t>
      </w:r>
    </w:p>
    <w:p w14:paraId="71E06C95" w14:textId="77777777" w:rsidR="009500F6" w:rsidRPr="004E3DC0" w:rsidRDefault="009500F6" w:rsidP="006D02F8">
      <w:pPr>
        <w:pStyle w:val="BodyText"/>
        <w:tabs>
          <w:tab w:val="clear" w:pos="5940"/>
        </w:tabs>
        <w:jc w:val="left"/>
      </w:pPr>
    </w:p>
    <w:p w14:paraId="71E06C96" w14:textId="77777777" w:rsidR="000062E6" w:rsidRPr="004E3DC0" w:rsidRDefault="000062E6" w:rsidP="006D02F8">
      <w:pPr>
        <w:pStyle w:val="BodyText"/>
        <w:tabs>
          <w:tab w:val="clear" w:pos="5940"/>
        </w:tabs>
        <w:ind w:left="795"/>
        <w:jc w:val="left"/>
      </w:pPr>
    </w:p>
    <w:p w14:paraId="71E06C97" w14:textId="77777777" w:rsidR="005D5BAC" w:rsidRPr="004E3DC0" w:rsidRDefault="00716A87" w:rsidP="00716A87">
      <w:pPr>
        <w:pStyle w:val="BodyText"/>
        <w:tabs>
          <w:tab w:val="clear" w:pos="5940"/>
        </w:tabs>
        <w:jc w:val="left"/>
        <w:rPr>
          <w:u w:val="single"/>
        </w:rPr>
      </w:pPr>
      <w:r w:rsidRPr="004E3DC0">
        <w:rPr>
          <w:u w:val="single"/>
        </w:rPr>
        <w:t xml:space="preserve">Section </w:t>
      </w:r>
      <w:r w:rsidR="00156008" w:rsidRPr="004E3DC0">
        <w:rPr>
          <w:u w:val="single"/>
        </w:rPr>
        <w:t>4</w:t>
      </w:r>
      <w:r w:rsidRPr="004E3DC0">
        <w:rPr>
          <w:u w:val="single"/>
        </w:rPr>
        <w:t>:  Discharge</w:t>
      </w:r>
      <w:r w:rsidR="005D5BAC" w:rsidRPr="004E3DC0">
        <w:rPr>
          <w:u w:val="single"/>
        </w:rPr>
        <w:br/>
      </w:r>
    </w:p>
    <w:p w14:paraId="71E06C98" w14:textId="77777777" w:rsidR="00716A87" w:rsidRPr="004E3DC0" w:rsidRDefault="003B7AF0" w:rsidP="00716A87">
      <w:pPr>
        <w:pStyle w:val="BodyText"/>
        <w:tabs>
          <w:tab w:val="clear" w:pos="5940"/>
        </w:tabs>
        <w:jc w:val="left"/>
      </w:pPr>
      <w:r>
        <w:t>M</w:t>
      </w:r>
      <w:r w:rsidR="004E3DC0">
        <w:t>ember</w:t>
      </w:r>
      <w:r>
        <w:t xml:space="preserve"> g</w:t>
      </w:r>
      <w:r w:rsidR="00AE5FA2" w:rsidRPr="004E3DC0">
        <w:t>overnments</w:t>
      </w:r>
      <w:r w:rsidR="00716A87" w:rsidRPr="004E3DC0">
        <w:t xml:space="preserve">, </w:t>
      </w:r>
      <w:r w:rsidR="00A00DC0" w:rsidRPr="004E3DC0">
        <w:t>I</w:t>
      </w:r>
      <w:r w:rsidR="000062E6" w:rsidRPr="004E3DC0">
        <w:t>ndividual</w:t>
      </w:r>
      <w:r w:rsidR="00A00DC0" w:rsidRPr="004E3DC0">
        <w:t xml:space="preserve"> </w:t>
      </w:r>
      <w:r>
        <w:t xml:space="preserve">Unit </w:t>
      </w:r>
      <w:r w:rsidR="004E3DC0">
        <w:t>members</w:t>
      </w:r>
      <w:r w:rsidR="00716A87" w:rsidRPr="004E3DC0">
        <w:t xml:space="preserve">, and </w:t>
      </w:r>
      <w:r w:rsidR="00A00DC0" w:rsidRPr="004E3DC0">
        <w:t>Ex O</w:t>
      </w:r>
      <w:r w:rsidR="00AE5FA2" w:rsidRPr="004E3DC0">
        <w:t>fficio</w:t>
      </w:r>
      <w:r w:rsidR="00797811" w:rsidRPr="004E3DC0">
        <w:t xml:space="preserve"> </w:t>
      </w:r>
      <w:r w:rsidR="004E3DC0">
        <w:t>members</w:t>
      </w:r>
      <w:r w:rsidR="00716A87" w:rsidRPr="004E3DC0">
        <w:t xml:space="preserve"> may be discharged, without refund of </w:t>
      </w:r>
      <w:r w:rsidR="00AE5FA2" w:rsidRPr="004E3DC0">
        <w:t xml:space="preserve">any </w:t>
      </w:r>
      <w:r w:rsidR="00716A87" w:rsidRPr="004E3DC0">
        <w:t xml:space="preserve">membership dues, from the </w:t>
      </w:r>
      <w:r w:rsidR="004E3DC0" w:rsidRPr="004E3DC0">
        <w:t>County Unit</w:t>
      </w:r>
      <w:r w:rsidR="00716A87" w:rsidRPr="004E3DC0">
        <w:t xml:space="preserve">, by a two-thirds vote of the </w:t>
      </w:r>
      <w:r w:rsidR="004E3DC0">
        <w:t>member</w:t>
      </w:r>
      <w:r w:rsidR="00AE5FA2" w:rsidRPr="004E3DC0">
        <w:t xml:space="preserve"> </w:t>
      </w:r>
      <w:r>
        <w:t>g</w:t>
      </w:r>
      <w:r w:rsidR="00AE5FA2" w:rsidRPr="004E3DC0">
        <w:t>overnments</w:t>
      </w:r>
      <w:r w:rsidR="00716A87" w:rsidRPr="004E3DC0">
        <w:t xml:space="preserve"> present at a duly called meeting.</w:t>
      </w:r>
    </w:p>
    <w:p w14:paraId="71E06C99" w14:textId="77777777" w:rsidR="00716A87" w:rsidRPr="004E3DC0" w:rsidRDefault="00716A87" w:rsidP="006D02F8">
      <w:pPr>
        <w:pStyle w:val="BodyText"/>
        <w:tabs>
          <w:tab w:val="clear" w:pos="5940"/>
        </w:tabs>
        <w:jc w:val="left"/>
        <w:rPr>
          <w:u w:val="single"/>
        </w:rPr>
      </w:pPr>
    </w:p>
    <w:p w14:paraId="71E06C9A" w14:textId="77777777" w:rsidR="00285162" w:rsidRPr="004E3DC0" w:rsidRDefault="00285162" w:rsidP="006D02F8">
      <w:pPr>
        <w:pStyle w:val="BodyText"/>
        <w:tabs>
          <w:tab w:val="clear" w:pos="5940"/>
        </w:tabs>
        <w:jc w:val="left"/>
      </w:pPr>
    </w:p>
    <w:p w14:paraId="71E06C9B" w14:textId="77777777" w:rsidR="00996494" w:rsidRPr="004E3DC0" w:rsidRDefault="00996494" w:rsidP="0075109C">
      <w:pPr>
        <w:pStyle w:val="BodyText"/>
        <w:tabs>
          <w:tab w:val="clear" w:pos="5940"/>
        </w:tabs>
        <w:jc w:val="center"/>
        <w:rPr>
          <w:b/>
          <w:bCs/>
        </w:rPr>
      </w:pPr>
      <w:r w:rsidRPr="004E3DC0">
        <w:rPr>
          <w:b/>
          <w:bCs/>
        </w:rPr>
        <w:t xml:space="preserve">Article </w:t>
      </w:r>
      <w:r w:rsidR="00A00DC0" w:rsidRPr="004E3DC0">
        <w:rPr>
          <w:b/>
          <w:bCs/>
        </w:rPr>
        <w:t>III</w:t>
      </w:r>
    </w:p>
    <w:p w14:paraId="71E06C9C" w14:textId="77777777" w:rsidR="00996494" w:rsidRPr="004E3DC0" w:rsidRDefault="00714F3A" w:rsidP="0075109C">
      <w:pPr>
        <w:pStyle w:val="BodyText"/>
        <w:tabs>
          <w:tab w:val="clear" w:pos="5940"/>
        </w:tabs>
        <w:jc w:val="center"/>
        <w:rPr>
          <w:b/>
          <w:bCs/>
        </w:rPr>
      </w:pPr>
      <w:r w:rsidRPr="004E3DC0">
        <w:rPr>
          <w:b/>
          <w:bCs/>
        </w:rPr>
        <w:t>Unit Leadership</w:t>
      </w:r>
    </w:p>
    <w:p w14:paraId="71E06C9D" w14:textId="77777777" w:rsidR="00C9140A" w:rsidRPr="004E3DC0" w:rsidRDefault="00C9140A" w:rsidP="0075109C">
      <w:pPr>
        <w:pStyle w:val="BodyText"/>
        <w:tabs>
          <w:tab w:val="clear" w:pos="5940"/>
        </w:tabs>
        <w:jc w:val="center"/>
        <w:rPr>
          <w:b/>
          <w:bCs/>
        </w:rPr>
      </w:pPr>
    </w:p>
    <w:p w14:paraId="71E06C9E" w14:textId="77777777" w:rsidR="00DF7BBB" w:rsidRPr="004E3DC0" w:rsidRDefault="00996494" w:rsidP="006D02F8">
      <w:pPr>
        <w:pStyle w:val="BodyText"/>
        <w:tabs>
          <w:tab w:val="clear" w:pos="5940"/>
        </w:tabs>
        <w:jc w:val="left"/>
        <w:rPr>
          <w:u w:val="single"/>
        </w:rPr>
      </w:pPr>
      <w:r w:rsidRPr="004E3DC0">
        <w:rPr>
          <w:u w:val="single"/>
        </w:rPr>
        <w:t xml:space="preserve">Section </w:t>
      </w:r>
      <w:r w:rsidR="00C9140A" w:rsidRPr="004E3DC0">
        <w:rPr>
          <w:u w:val="single"/>
        </w:rPr>
        <w:t xml:space="preserve">1:  </w:t>
      </w:r>
      <w:r w:rsidR="004E3DC0" w:rsidRPr="004E3DC0">
        <w:rPr>
          <w:u w:val="single"/>
        </w:rPr>
        <w:t>County Unit</w:t>
      </w:r>
      <w:r w:rsidR="00714F3A" w:rsidRPr="004E3DC0">
        <w:rPr>
          <w:u w:val="single"/>
        </w:rPr>
        <w:t xml:space="preserve"> Leadership</w:t>
      </w:r>
    </w:p>
    <w:p w14:paraId="71E06C9F" w14:textId="77777777" w:rsidR="00156008" w:rsidRPr="004E3DC0" w:rsidRDefault="00156008" w:rsidP="006D02F8">
      <w:pPr>
        <w:pStyle w:val="BodyText"/>
        <w:tabs>
          <w:tab w:val="clear" w:pos="5940"/>
        </w:tabs>
        <w:jc w:val="left"/>
        <w:rPr>
          <w:u w:val="single"/>
        </w:rPr>
      </w:pPr>
    </w:p>
    <w:p w14:paraId="71E06CA0" w14:textId="77777777" w:rsidR="009C2DDF" w:rsidRPr="004E3DC0" w:rsidRDefault="00C9140A" w:rsidP="006D02F8">
      <w:pPr>
        <w:pStyle w:val="BodyText"/>
        <w:numPr>
          <w:ilvl w:val="0"/>
          <w:numId w:val="15"/>
        </w:numPr>
        <w:tabs>
          <w:tab w:val="clear" w:pos="5940"/>
        </w:tabs>
        <w:jc w:val="left"/>
        <w:rPr>
          <w:i/>
        </w:rPr>
      </w:pPr>
      <w:r w:rsidRPr="004E3DC0">
        <w:t xml:space="preserve">Biennially, in odd numbered years, the </w:t>
      </w:r>
      <w:r w:rsidR="006E33AF" w:rsidRPr="004E3DC0">
        <w:t>I</w:t>
      </w:r>
      <w:r w:rsidR="00120115" w:rsidRPr="004E3DC0">
        <w:t xml:space="preserve">ndividual </w:t>
      </w:r>
      <w:r w:rsidR="00A00DC0" w:rsidRPr="004E3DC0">
        <w:t xml:space="preserve">Unit </w:t>
      </w:r>
      <w:r w:rsidR="004E3DC0">
        <w:t>members</w:t>
      </w:r>
      <w:r w:rsidR="00714F3A" w:rsidRPr="004E3DC0">
        <w:t xml:space="preserve"> of the </w:t>
      </w:r>
      <w:r w:rsidR="004E3DC0" w:rsidRPr="004E3DC0">
        <w:t>County Unit</w:t>
      </w:r>
      <w:r w:rsidR="00120115" w:rsidRPr="004E3DC0">
        <w:t xml:space="preserve"> </w:t>
      </w:r>
      <w:r w:rsidRPr="004E3DC0">
        <w:t>shall</w:t>
      </w:r>
      <w:r w:rsidR="008220DE" w:rsidRPr="004E3DC0">
        <w:t xml:space="preserve"> elect</w:t>
      </w:r>
      <w:r w:rsidRPr="004E3DC0">
        <w:t xml:space="preserve"> </w:t>
      </w:r>
      <w:r w:rsidR="004E3DC0" w:rsidRPr="004E3DC0">
        <w:t>County Unit</w:t>
      </w:r>
      <w:r w:rsidR="00714F3A" w:rsidRPr="004E3DC0">
        <w:t xml:space="preserve"> </w:t>
      </w:r>
      <w:r w:rsidR="003A4A56" w:rsidRPr="004E3DC0">
        <w:t>Leadership</w:t>
      </w:r>
      <w:r w:rsidR="006575F4" w:rsidRPr="004E3DC0">
        <w:t xml:space="preserve"> consisting of </w:t>
      </w:r>
      <w:r w:rsidR="00714F3A" w:rsidRPr="004E3DC0">
        <w:t>a Chairperson, Vice-Chairperson, Secretary and T</w:t>
      </w:r>
      <w:r w:rsidRPr="004E3DC0">
        <w:t xml:space="preserve">reasurer. </w:t>
      </w:r>
      <w:r w:rsidR="008220DE" w:rsidRPr="004E3DC0">
        <w:t xml:space="preserve"> </w:t>
      </w:r>
      <w:r w:rsidRPr="004E3DC0">
        <w:t>The offices of secretary and treasurer may be combined</w:t>
      </w:r>
      <w:r w:rsidR="00714F3A" w:rsidRPr="004E3DC0">
        <w:t xml:space="preserve">.  It shall be the duty of the </w:t>
      </w:r>
      <w:r w:rsidR="004E3DC0" w:rsidRPr="004E3DC0">
        <w:t>County Unit</w:t>
      </w:r>
      <w:r w:rsidR="00714F3A" w:rsidRPr="004E3DC0">
        <w:t xml:space="preserve"> Chairperson to call a </w:t>
      </w:r>
      <w:r w:rsidR="004E3DC0" w:rsidRPr="004E3DC0">
        <w:t>County Unit</w:t>
      </w:r>
      <w:r w:rsidRPr="004E3DC0">
        <w:t xml:space="preserve"> meeting within two months after </w:t>
      </w:r>
      <w:r w:rsidR="008220DE" w:rsidRPr="004E3DC0">
        <w:t>Spring general</w:t>
      </w:r>
      <w:r w:rsidR="006C2E9E" w:rsidRPr="004E3DC0">
        <w:t xml:space="preserve"> </w:t>
      </w:r>
      <w:r w:rsidRPr="004E3DC0">
        <w:t>elections in odd</w:t>
      </w:r>
      <w:r w:rsidR="005E6588" w:rsidRPr="004E3DC0">
        <w:t xml:space="preserve"> </w:t>
      </w:r>
      <w:r w:rsidRPr="004E3DC0">
        <w:t>numbered yea</w:t>
      </w:r>
      <w:r w:rsidR="00714F3A" w:rsidRPr="004E3DC0">
        <w:t xml:space="preserve">rs for the purpose of electing </w:t>
      </w:r>
      <w:r w:rsidR="004E3DC0" w:rsidRPr="004E3DC0">
        <w:t>County Unit</w:t>
      </w:r>
      <w:r w:rsidRPr="004E3DC0">
        <w:t xml:space="preserve"> officers. </w:t>
      </w:r>
      <w:r w:rsidR="008220DE" w:rsidRPr="004E3DC0">
        <w:t xml:space="preserve"> </w:t>
      </w:r>
      <w:r w:rsidRPr="004E3DC0">
        <w:t xml:space="preserve">A complete report of the results of said election shall be submitted to the Executive Director of the </w:t>
      </w:r>
      <w:r w:rsidR="00CB380D" w:rsidRPr="004E3DC0">
        <w:t>Wisconsin Towns Association</w:t>
      </w:r>
      <w:r w:rsidRPr="004E3DC0">
        <w:t xml:space="preserve"> within ten days</w:t>
      </w:r>
      <w:r w:rsidR="008220DE" w:rsidRPr="004E3DC0">
        <w:t xml:space="preserve">, including names, USPS </w:t>
      </w:r>
      <w:r w:rsidRPr="004E3DC0">
        <w:t>addresses</w:t>
      </w:r>
      <w:r w:rsidR="008220DE" w:rsidRPr="004E3DC0">
        <w:t>, phone numbers, and email addresses</w:t>
      </w:r>
      <w:r w:rsidRPr="004E3DC0">
        <w:t xml:space="preserve"> of each officer elected.</w:t>
      </w:r>
      <w:r w:rsidR="008220DE" w:rsidRPr="004E3DC0">
        <w:t xml:space="preserve"> </w:t>
      </w:r>
      <w:r w:rsidRPr="004E3DC0">
        <w:t xml:space="preserve"> </w:t>
      </w:r>
    </w:p>
    <w:p w14:paraId="71E06CA1" w14:textId="77777777" w:rsidR="003A4A56" w:rsidRPr="004E3DC0" w:rsidRDefault="003A4A56" w:rsidP="003A4A56">
      <w:pPr>
        <w:pStyle w:val="BodyText"/>
        <w:tabs>
          <w:tab w:val="clear" w:pos="5940"/>
        </w:tabs>
        <w:ind w:left="720"/>
        <w:jc w:val="left"/>
        <w:rPr>
          <w:i/>
        </w:rPr>
      </w:pPr>
    </w:p>
    <w:p w14:paraId="71E06CA2" w14:textId="77777777" w:rsidR="003A4A56" w:rsidRPr="004E3DC0" w:rsidRDefault="003A4A56" w:rsidP="003A4A56">
      <w:pPr>
        <w:pStyle w:val="BodyText"/>
        <w:numPr>
          <w:ilvl w:val="0"/>
          <w:numId w:val="15"/>
        </w:numPr>
        <w:tabs>
          <w:tab w:val="clear" w:pos="5940"/>
        </w:tabs>
        <w:jc w:val="left"/>
        <w:rPr>
          <w:i/>
        </w:rPr>
      </w:pPr>
      <w:r w:rsidRPr="004E3DC0">
        <w:t xml:space="preserve">Unit Leadership shall conduct the business and affairs of the </w:t>
      </w:r>
      <w:r w:rsidR="004E3DC0" w:rsidRPr="004E3DC0">
        <w:t>County Unit</w:t>
      </w:r>
      <w:r w:rsidRPr="004E3DC0">
        <w:t>, shall exercise all powers necessary or convenient to affect any or all of the purposes for the Unit is organized, and carry on its operations as authorized by law, except that such business operations shall not be inconsistent with the by-laws.</w:t>
      </w:r>
    </w:p>
    <w:p w14:paraId="71E06CA3" w14:textId="77777777" w:rsidR="006C2E9E" w:rsidRPr="004E3DC0" w:rsidRDefault="006C2E9E" w:rsidP="006C2E9E">
      <w:pPr>
        <w:pStyle w:val="ListParagraph"/>
        <w:rPr>
          <w:i/>
        </w:rPr>
      </w:pPr>
    </w:p>
    <w:p w14:paraId="71E06CA4" w14:textId="77777777" w:rsidR="006C2E9E" w:rsidRPr="004E3DC0" w:rsidRDefault="006C2E9E" w:rsidP="006C2E9E">
      <w:pPr>
        <w:pStyle w:val="BodyText"/>
        <w:numPr>
          <w:ilvl w:val="0"/>
          <w:numId w:val="15"/>
        </w:numPr>
        <w:tabs>
          <w:tab w:val="clear" w:pos="5940"/>
        </w:tabs>
        <w:spacing w:before="240"/>
        <w:jc w:val="left"/>
      </w:pPr>
      <w:r w:rsidRPr="004E3DC0">
        <w:t>Unit Leadership duties shall at least include:</w:t>
      </w:r>
    </w:p>
    <w:p w14:paraId="71E06CA5" w14:textId="77777777" w:rsidR="006C2E9E" w:rsidRPr="004E3DC0" w:rsidRDefault="006C2E9E" w:rsidP="006C2E9E">
      <w:pPr>
        <w:pStyle w:val="BodyText"/>
        <w:numPr>
          <w:ilvl w:val="1"/>
          <w:numId w:val="15"/>
        </w:numPr>
        <w:tabs>
          <w:tab w:val="clear" w:pos="5940"/>
        </w:tabs>
        <w:spacing w:before="240"/>
        <w:jc w:val="left"/>
      </w:pPr>
      <w:r w:rsidRPr="004E3DC0">
        <w:t xml:space="preserve">Chairperson:  The Chairperson shall preside over all Unit meetings.  He or she shall be responsible for the integrity of the Association’s </w:t>
      </w:r>
      <w:proofErr w:type="gramStart"/>
      <w:r w:rsidRPr="004E3DC0">
        <w:t xml:space="preserve">governance;  </w:t>
      </w:r>
      <w:r w:rsidRPr="004E3DC0">
        <w:lastRenderedPageBreak/>
        <w:t>see</w:t>
      </w:r>
      <w:proofErr w:type="gramEnd"/>
      <w:r w:rsidRPr="004E3DC0">
        <w:t xml:space="preserve"> that all orders, motions, and resolutions of the Unit are carried into effect; </w:t>
      </w:r>
      <w:proofErr w:type="gramStart"/>
      <w:r w:rsidRPr="004E3DC0">
        <w:t>and,</w:t>
      </w:r>
      <w:proofErr w:type="gramEnd"/>
      <w:r w:rsidRPr="004E3DC0">
        <w:t xml:space="preserve"> perform such other duties as are </w:t>
      </w:r>
      <w:proofErr w:type="gramStart"/>
      <w:r w:rsidRPr="004E3DC0">
        <w:t>necessarily</w:t>
      </w:r>
      <w:proofErr w:type="gramEnd"/>
      <w:r w:rsidRPr="004E3DC0">
        <w:t xml:space="preserve"> incident to the office or may be prescribed at a duly called Unit meeting.  The Chairperson (or their designee) shall attend the WTA Annual Council meeting.</w:t>
      </w:r>
    </w:p>
    <w:p w14:paraId="71E06CA6" w14:textId="77777777" w:rsidR="006C2E9E" w:rsidRPr="004E3DC0" w:rsidRDefault="0057079A" w:rsidP="006C2E9E">
      <w:pPr>
        <w:pStyle w:val="BodyText"/>
        <w:numPr>
          <w:ilvl w:val="1"/>
          <w:numId w:val="15"/>
        </w:numPr>
        <w:tabs>
          <w:tab w:val="clear" w:pos="5940"/>
        </w:tabs>
        <w:spacing w:before="240"/>
        <w:jc w:val="left"/>
      </w:pPr>
      <w:r w:rsidRPr="004E3DC0">
        <w:t>Vice Chairperson:  The Vice Chairperson</w:t>
      </w:r>
      <w:r w:rsidR="006C2E9E" w:rsidRPr="004E3DC0">
        <w:t xml:space="preserve"> shall perform the duties and r</w:t>
      </w:r>
      <w:r w:rsidRPr="004E3DC0">
        <w:t>esponsibilities of the Chairperson</w:t>
      </w:r>
      <w:r w:rsidR="006C2E9E" w:rsidRPr="004E3DC0">
        <w:t xml:space="preserve"> during the absenc</w:t>
      </w:r>
      <w:r w:rsidRPr="004E3DC0">
        <w:t>e or disability of the Chairperson</w:t>
      </w:r>
      <w:r w:rsidR="006C2E9E" w:rsidRPr="004E3DC0">
        <w:t>.</w:t>
      </w:r>
    </w:p>
    <w:p w14:paraId="71E06CA7" w14:textId="77777777" w:rsidR="006C2E9E" w:rsidRPr="004E3DC0" w:rsidRDefault="006C2E9E" w:rsidP="006C2E9E">
      <w:pPr>
        <w:pStyle w:val="BodyText"/>
        <w:numPr>
          <w:ilvl w:val="1"/>
          <w:numId w:val="15"/>
        </w:numPr>
        <w:tabs>
          <w:tab w:val="clear" w:pos="5940"/>
        </w:tabs>
        <w:spacing w:before="240"/>
        <w:jc w:val="left"/>
      </w:pPr>
      <w:r w:rsidRPr="004E3DC0">
        <w:t>Secretary:  The Secretary shall attend all Unit meetings and preserve a record of correct minutes.  He or she shall ensure the proper communication Unit meetings.</w:t>
      </w:r>
    </w:p>
    <w:p w14:paraId="71E06CA8" w14:textId="77777777" w:rsidR="006C2E9E" w:rsidRPr="004E3DC0" w:rsidRDefault="006C2E9E" w:rsidP="006C2E9E">
      <w:pPr>
        <w:pStyle w:val="BodyText"/>
        <w:numPr>
          <w:ilvl w:val="1"/>
          <w:numId w:val="15"/>
        </w:numPr>
        <w:tabs>
          <w:tab w:val="clear" w:pos="5940"/>
        </w:tabs>
        <w:spacing w:before="240"/>
        <w:jc w:val="left"/>
      </w:pPr>
      <w:r w:rsidRPr="004E3DC0">
        <w:t xml:space="preserve">Treasurer:  The Treasurer shall ensure that proper accounting and budgeting procedures for the handling of finances are established and followed.  He or she shall present an annual financial report to the Unit and preside over an annual audit, if conducted. </w:t>
      </w:r>
    </w:p>
    <w:p w14:paraId="71E06CA9" w14:textId="77777777" w:rsidR="009C2DDF" w:rsidRPr="004E3DC0" w:rsidRDefault="009C2DDF" w:rsidP="006D02F8">
      <w:pPr>
        <w:pStyle w:val="ListParagraph"/>
      </w:pPr>
    </w:p>
    <w:p w14:paraId="71E06CAA" w14:textId="77777777" w:rsidR="00C9140A" w:rsidRPr="004E3DC0" w:rsidRDefault="008220DE" w:rsidP="006D02F8">
      <w:pPr>
        <w:pStyle w:val="BodyText"/>
        <w:numPr>
          <w:ilvl w:val="0"/>
          <w:numId w:val="15"/>
        </w:numPr>
        <w:tabs>
          <w:tab w:val="clear" w:pos="5940"/>
        </w:tabs>
        <w:jc w:val="left"/>
        <w:rPr>
          <w:i/>
        </w:rPr>
      </w:pPr>
      <w:r w:rsidRPr="004E3DC0">
        <w:t xml:space="preserve"> </w:t>
      </w:r>
      <w:r w:rsidR="00714F3A" w:rsidRPr="004E3DC0">
        <w:t xml:space="preserve">The </w:t>
      </w:r>
      <w:r w:rsidR="004E3DC0" w:rsidRPr="004E3DC0">
        <w:t>County Unit</w:t>
      </w:r>
      <w:r w:rsidR="00714F3A" w:rsidRPr="004E3DC0">
        <w:t xml:space="preserve"> shall meet at least </w:t>
      </w:r>
      <w:r w:rsidR="00714F3A" w:rsidRPr="004E3DC0">
        <w:rPr>
          <w:highlight w:val="lightGray"/>
        </w:rPr>
        <w:t>_____</w:t>
      </w:r>
      <w:r w:rsidR="00714F3A" w:rsidRPr="004E3DC0">
        <w:t xml:space="preserve"> times annually.</w:t>
      </w:r>
      <w:r w:rsidR="00D87125" w:rsidRPr="004E3DC0">
        <w:t xml:space="preserve"> </w:t>
      </w:r>
      <w:r w:rsidR="00B75821" w:rsidRPr="004E3DC0">
        <w:rPr>
          <w:highlight w:val="lightGray"/>
        </w:rPr>
        <w:t>[WTA By-Laws require 2 times per year, but 4 is the minimum recommendation]</w:t>
      </w:r>
    </w:p>
    <w:p w14:paraId="71E06CAB" w14:textId="77777777" w:rsidR="009C2DDF" w:rsidRPr="004E3DC0" w:rsidRDefault="00714F3A" w:rsidP="009C2DDF">
      <w:pPr>
        <w:pStyle w:val="BodyText"/>
        <w:numPr>
          <w:ilvl w:val="0"/>
          <w:numId w:val="15"/>
        </w:numPr>
        <w:tabs>
          <w:tab w:val="clear" w:pos="5940"/>
        </w:tabs>
        <w:spacing w:before="240"/>
        <w:jc w:val="left"/>
      </w:pPr>
      <w:r w:rsidRPr="004E3DC0">
        <w:t xml:space="preserve">A </w:t>
      </w:r>
      <w:r w:rsidR="004E3DC0" w:rsidRPr="004E3DC0">
        <w:t>County Unit</w:t>
      </w:r>
      <w:r w:rsidRPr="004E3DC0">
        <w:t xml:space="preserve"> meeting can be called by the </w:t>
      </w:r>
      <w:r w:rsidR="004E3DC0" w:rsidRPr="004E3DC0">
        <w:t>County Unit</w:t>
      </w:r>
      <w:r w:rsidR="009C2DDF" w:rsidRPr="004E3DC0">
        <w:t xml:space="preserve"> </w:t>
      </w:r>
      <w:r w:rsidRPr="004E3DC0">
        <w:t>C</w:t>
      </w:r>
      <w:r w:rsidR="009C2DDF" w:rsidRPr="004E3DC0">
        <w:t xml:space="preserve">hairperson, or any officer of the </w:t>
      </w:r>
      <w:r w:rsidR="00CB380D" w:rsidRPr="004E3DC0">
        <w:t>Wisconsin Towns Association</w:t>
      </w:r>
      <w:r w:rsidR="009C2DDF" w:rsidRPr="004E3DC0">
        <w:t>, or by written petition signed by ten percent of</w:t>
      </w:r>
      <w:r w:rsidRPr="004E3DC0">
        <w:t xml:space="preserve"> the individual members of the </w:t>
      </w:r>
      <w:r w:rsidR="004E3DC0" w:rsidRPr="004E3DC0">
        <w:t>County Unit</w:t>
      </w:r>
      <w:r w:rsidR="009C2DDF" w:rsidRPr="004E3DC0">
        <w:t xml:space="preserve"> and filed with the Executive Director of the </w:t>
      </w:r>
      <w:r w:rsidR="00CB380D" w:rsidRPr="004E3DC0">
        <w:t>Wisconsin Towns Association</w:t>
      </w:r>
      <w:r w:rsidR="009C2DDF" w:rsidRPr="004E3DC0">
        <w:t xml:space="preserve"> with 48 </w:t>
      </w:r>
      <w:proofErr w:type="spellStart"/>
      <w:r w:rsidR="009C2DDF" w:rsidRPr="004E3DC0">
        <w:t>hour</w:t>
      </w:r>
      <w:r w:rsidR="006E33AF" w:rsidRPr="004E3DC0">
        <w:t>s</w:t>
      </w:r>
      <w:r w:rsidRPr="004E3DC0">
        <w:t xml:space="preserve"> </w:t>
      </w:r>
      <w:r w:rsidR="009C2DDF" w:rsidRPr="004E3DC0">
        <w:t>notice</w:t>
      </w:r>
      <w:proofErr w:type="spellEnd"/>
      <w:r w:rsidR="009C2DDF" w:rsidRPr="004E3DC0">
        <w:t>.</w:t>
      </w:r>
    </w:p>
    <w:p w14:paraId="71E06CAC" w14:textId="77777777" w:rsidR="006C2E9E" w:rsidRPr="004E3DC0" w:rsidRDefault="00B75821" w:rsidP="006C2E9E">
      <w:pPr>
        <w:pStyle w:val="BodyText"/>
        <w:numPr>
          <w:ilvl w:val="0"/>
          <w:numId w:val="15"/>
        </w:numPr>
        <w:tabs>
          <w:tab w:val="clear" w:pos="5940"/>
        </w:tabs>
        <w:spacing w:before="240"/>
        <w:jc w:val="left"/>
      </w:pPr>
      <w:r w:rsidRPr="004E3DC0">
        <w:t>Unit Leadership</w:t>
      </w:r>
      <w:r w:rsidR="00CB380D" w:rsidRPr="004E3DC0">
        <w:t xml:space="preserve"> may establish such committees and subcommittees as it deems advisable to advance the purpose of the </w:t>
      </w:r>
      <w:r w:rsidR="004E3DC0" w:rsidRPr="004E3DC0">
        <w:t>County Unit</w:t>
      </w:r>
      <w:r w:rsidRPr="004E3DC0">
        <w:t xml:space="preserve"> and the Wisconsin Towns Association</w:t>
      </w:r>
      <w:r w:rsidR="00CB380D" w:rsidRPr="004E3DC0">
        <w:t xml:space="preserve">.  </w:t>
      </w:r>
    </w:p>
    <w:p w14:paraId="71E06CAD" w14:textId="77777777" w:rsidR="0057079A" w:rsidRPr="004E3DC0" w:rsidRDefault="006C2E9E" w:rsidP="006C2E9E">
      <w:pPr>
        <w:pStyle w:val="BodyText"/>
        <w:numPr>
          <w:ilvl w:val="0"/>
          <w:numId w:val="15"/>
        </w:numPr>
        <w:tabs>
          <w:tab w:val="clear" w:pos="5940"/>
        </w:tabs>
        <w:spacing w:before="240"/>
        <w:jc w:val="left"/>
      </w:pPr>
      <w:r w:rsidRPr="004E3DC0">
        <w:t>In the event a member of Unit Leadership</w:t>
      </w:r>
      <w:r w:rsidR="00996494" w:rsidRPr="004E3DC0">
        <w:t xml:space="preserve"> is unable to carry </w:t>
      </w:r>
      <w:r w:rsidR="007C6A28" w:rsidRPr="004E3DC0">
        <w:t>out his/her duties</w:t>
      </w:r>
      <w:r w:rsidR="00996494" w:rsidRPr="004E3DC0">
        <w:t>, the</w:t>
      </w:r>
      <w:r w:rsidRPr="004E3DC0">
        <w:t xml:space="preserve"> member</w:t>
      </w:r>
      <w:r w:rsidR="00996494" w:rsidRPr="004E3DC0">
        <w:t xml:space="preserve"> may resign in writing to </w:t>
      </w:r>
      <w:r w:rsidR="003B7AF0">
        <w:t xml:space="preserve">the </w:t>
      </w:r>
      <w:r w:rsidRPr="004E3DC0">
        <w:t>Chair or, if it is the Chair, to the Vice-Chair</w:t>
      </w:r>
      <w:r w:rsidR="00996494" w:rsidRPr="004E3DC0">
        <w:t xml:space="preserve">. </w:t>
      </w:r>
      <w:r w:rsidR="007C6A28" w:rsidRPr="004E3DC0">
        <w:t xml:space="preserve"> </w:t>
      </w:r>
    </w:p>
    <w:p w14:paraId="71E06CAE" w14:textId="77777777" w:rsidR="006C2E9E" w:rsidRPr="004E3DC0" w:rsidRDefault="007C6A28" w:rsidP="006C2E9E">
      <w:pPr>
        <w:pStyle w:val="BodyText"/>
        <w:numPr>
          <w:ilvl w:val="0"/>
          <w:numId w:val="15"/>
        </w:numPr>
        <w:tabs>
          <w:tab w:val="clear" w:pos="5940"/>
        </w:tabs>
        <w:spacing w:before="240"/>
        <w:jc w:val="left"/>
      </w:pPr>
      <w:r w:rsidRPr="004E3DC0">
        <w:t>I</w:t>
      </w:r>
      <w:r w:rsidR="006C2E9E" w:rsidRPr="004E3DC0">
        <w:t>n the event a</w:t>
      </w:r>
      <w:r w:rsidR="0057079A" w:rsidRPr="004E3DC0">
        <w:t xml:space="preserve"> member of Unit Leadersh</w:t>
      </w:r>
      <w:r w:rsidR="006C2E9E" w:rsidRPr="004E3DC0">
        <w:t>i</w:t>
      </w:r>
      <w:r w:rsidR="0057079A" w:rsidRPr="004E3DC0">
        <w:t>p</w:t>
      </w:r>
      <w:r w:rsidR="002F7D8E" w:rsidRPr="004E3DC0">
        <w:t xml:space="preserve"> fails</w:t>
      </w:r>
      <w:r w:rsidR="00996494" w:rsidRPr="004E3DC0">
        <w:t xml:space="preserve"> to carry out the commonly accepted</w:t>
      </w:r>
      <w:r w:rsidR="003B7AF0">
        <w:t xml:space="preserve"> responsibilities, the Chair or Vice Chair if it is the Chair</w:t>
      </w:r>
      <w:r w:rsidR="00996494" w:rsidRPr="004E3DC0">
        <w:t xml:space="preserve"> shall have the au</w:t>
      </w:r>
      <w:r w:rsidR="006C2E9E" w:rsidRPr="004E3DC0">
        <w:t>thority to communicate with them</w:t>
      </w:r>
      <w:r w:rsidR="00996494" w:rsidRPr="004E3DC0">
        <w:t xml:space="preserve"> and request resignation.</w:t>
      </w:r>
      <w:r w:rsidR="002F7D8E" w:rsidRPr="004E3DC0">
        <w:t xml:space="preserve"> </w:t>
      </w:r>
      <w:r w:rsidR="00996494" w:rsidRPr="004E3DC0">
        <w:t xml:space="preserve"> After such discussion, if the </w:t>
      </w:r>
      <w:r w:rsidR="003B7AF0">
        <w:t>Chair</w:t>
      </w:r>
      <w:r w:rsidR="00996494" w:rsidRPr="004E3DC0">
        <w:t xml:space="preserve"> </w:t>
      </w:r>
      <w:r w:rsidR="003B7AF0">
        <w:t>or Vice Chair in the case of the Chair</w:t>
      </w:r>
      <w:r w:rsidR="00996494" w:rsidRPr="004E3DC0">
        <w:t xml:space="preserve"> believes </w:t>
      </w:r>
      <w:r w:rsidR="002F7D8E" w:rsidRPr="004E3DC0">
        <w:t>it necessary</w:t>
      </w:r>
      <w:r w:rsidR="00996494" w:rsidRPr="004E3DC0">
        <w:t xml:space="preserve"> to remove the </w:t>
      </w:r>
      <w:r w:rsidR="006C2E9E" w:rsidRPr="004E3DC0">
        <w:t>Unit Leader</w:t>
      </w:r>
      <w:r w:rsidR="003B7AF0">
        <w:t>, the Chair or Vice Chair in the case of the Chair</w:t>
      </w:r>
      <w:r w:rsidR="006C2E9E" w:rsidRPr="004E3DC0">
        <w:t xml:space="preserve"> may seek removal</w:t>
      </w:r>
      <w:r w:rsidR="00996494" w:rsidRPr="004E3DC0">
        <w:t xml:space="preserve"> by</w:t>
      </w:r>
      <w:r w:rsidR="006C2E9E" w:rsidRPr="004E3DC0">
        <w:t xml:space="preserve"> a</w:t>
      </w:r>
      <w:r w:rsidR="00996494" w:rsidRPr="004E3DC0">
        <w:t xml:space="preserve"> two-thirds vote of </w:t>
      </w:r>
      <w:r w:rsidR="0057079A" w:rsidRPr="004E3DC0">
        <w:t xml:space="preserve">Unit </w:t>
      </w:r>
      <w:r w:rsidR="006C2E9E" w:rsidRPr="004E3DC0">
        <w:t>Leadership.</w:t>
      </w:r>
    </w:p>
    <w:p w14:paraId="71E06CAF" w14:textId="77777777" w:rsidR="003147A4" w:rsidRPr="004E3DC0" w:rsidRDefault="003147A4" w:rsidP="006C2E9E">
      <w:pPr>
        <w:pStyle w:val="BodyText"/>
        <w:numPr>
          <w:ilvl w:val="0"/>
          <w:numId w:val="15"/>
        </w:numPr>
        <w:tabs>
          <w:tab w:val="clear" w:pos="5940"/>
        </w:tabs>
        <w:spacing w:before="240"/>
        <w:jc w:val="left"/>
      </w:pPr>
      <w:r w:rsidRPr="004E3DC0">
        <w:t>I</w:t>
      </w:r>
      <w:r w:rsidR="006C2E9E" w:rsidRPr="004E3DC0">
        <w:t>n the event of a vacant position, the Chairperson</w:t>
      </w:r>
      <w:r w:rsidR="0057079A" w:rsidRPr="004E3DC0">
        <w:t xml:space="preserve"> or Vice Chairperson </w:t>
      </w:r>
      <w:r w:rsidRPr="004E3DC0">
        <w:t xml:space="preserve">shall recommend appointment of a </w:t>
      </w:r>
      <w:r w:rsidR="0057079A" w:rsidRPr="004E3DC0">
        <w:t>Unit Leader</w:t>
      </w:r>
      <w:r w:rsidRPr="004E3DC0">
        <w:t xml:space="preserve"> to complete the term, with approval contingent upon a majority vote of </w:t>
      </w:r>
      <w:r w:rsidR="0057079A" w:rsidRPr="004E3DC0">
        <w:t>Unit Leadership</w:t>
      </w:r>
      <w:r w:rsidRPr="004E3DC0">
        <w:t>.</w:t>
      </w:r>
    </w:p>
    <w:p w14:paraId="71E06CB0" w14:textId="77777777" w:rsidR="00996494" w:rsidRPr="004E3DC0" w:rsidRDefault="00996494" w:rsidP="0075109C">
      <w:pPr>
        <w:pStyle w:val="BodyText"/>
        <w:tabs>
          <w:tab w:val="clear" w:pos="5940"/>
        </w:tabs>
        <w:spacing w:before="240"/>
        <w:jc w:val="center"/>
        <w:rPr>
          <w:b/>
          <w:bCs/>
        </w:rPr>
      </w:pPr>
      <w:r w:rsidRPr="004E3DC0">
        <w:rPr>
          <w:b/>
          <w:bCs/>
        </w:rPr>
        <w:t xml:space="preserve">Article </w:t>
      </w:r>
      <w:r w:rsidR="00FC2ACB" w:rsidRPr="004E3DC0">
        <w:rPr>
          <w:b/>
          <w:bCs/>
        </w:rPr>
        <w:t>I</w:t>
      </w:r>
      <w:r w:rsidR="00FA4E6F">
        <w:rPr>
          <w:b/>
          <w:bCs/>
        </w:rPr>
        <w:t>V</w:t>
      </w:r>
      <w:r w:rsidR="008B64B2" w:rsidRPr="004E3DC0">
        <w:rPr>
          <w:b/>
          <w:bCs/>
        </w:rPr>
        <w:br/>
      </w:r>
      <w:r w:rsidR="001628F5" w:rsidRPr="004E3DC0">
        <w:rPr>
          <w:b/>
          <w:bCs/>
        </w:rPr>
        <w:t>Meeting Quorum</w:t>
      </w:r>
    </w:p>
    <w:p w14:paraId="71E06CB1" w14:textId="77777777" w:rsidR="00A02A7E" w:rsidRPr="004E3DC0" w:rsidRDefault="00996494" w:rsidP="006D02F8">
      <w:pPr>
        <w:pStyle w:val="BodyText"/>
        <w:tabs>
          <w:tab w:val="clear" w:pos="5940"/>
        </w:tabs>
        <w:spacing w:before="240"/>
        <w:jc w:val="left"/>
        <w:rPr>
          <w:u w:val="single"/>
        </w:rPr>
      </w:pPr>
      <w:r w:rsidRPr="004E3DC0">
        <w:rPr>
          <w:u w:val="single"/>
        </w:rPr>
        <w:lastRenderedPageBreak/>
        <w:t>Section 1</w:t>
      </w:r>
      <w:r w:rsidR="008B64B2" w:rsidRPr="004E3DC0">
        <w:rPr>
          <w:u w:val="single"/>
        </w:rPr>
        <w:t xml:space="preserve">:  </w:t>
      </w:r>
      <w:r w:rsidRPr="004E3DC0">
        <w:rPr>
          <w:u w:val="single"/>
        </w:rPr>
        <w:t>Quorum</w:t>
      </w:r>
    </w:p>
    <w:p w14:paraId="71E06CB2" w14:textId="77777777" w:rsidR="006E5599" w:rsidRPr="004E3DC0" w:rsidRDefault="006E5599" w:rsidP="006D02F8">
      <w:pPr>
        <w:pStyle w:val="BodyText"/>
        <w:numPr>
          <w:ilvl w:val="0"/>
          <w:numId w:val="12"/>
        </w:numPr>
        <w:tabs>
          <w:tab w:val="clear" w:pos="5940"/>
        </w:tabs>
        <w:spacing w:before="240"/>
        <w:jc w:val="left"/>
      </w:pPr>
      <w:r w:rsidRPr="004E3DC0">
        <w:t xml:space="preserve">A quorum for </w:t>
      </w:r>
      <w:r w:rsidR="004E3DC0" w:rsidRPr="004E3DC0">
        <w:t>County Unit</w:t>
      </w:r>
      <w:r w:rsidRPr="004E3DC0">
        <w:t xml:space="preserve"> meetings shall be five members or one-tenth of the </w:t>
      </w:r>
      <w:r w:rsidR="005D5BAC" w:rsidRPr="004E3DC0">
        <w:t>individual</w:t>
      </w:r>
      <w:r w:rsidRPr="004E3DC0">
        <w:t xml:space="preserve"> members</w:t>
      </w:r>
      <w:r w:rsidR="00247CC5" w:rsidRPr="004E3DC0">
        <w:t>, whichever is lowest.</w:t>
      </w:r>
      <w:r w:rsidR="006F33EA" w:rsidRPr="004E3DC0">
        <w:t xml:space="preserve">  Only in person attendance is allowed.</w:t>
      </w:r>
    </w:p>
    <w:p w14:paraId="71E06CB3" w14:textId="77777777" w:rsidR="00996494" w:rsidRPr="004E3DC0" w:rsidRDefault="00F90B39" w:rsidP="0075109C">
      <w:pPr>
        <w:pStyle w:val="BodyText"/>
        <w:tabs>
          <w:tab w:val="clear" w:pos="5940"/>
        </w:tabs>
        <w:spacing w:before="240"/>
        <w:jc w:val="center"/>
        <w:rPr>
          <w:b/>
          <w:bCs/>
        </w:rPr>
      </w:pPr>
      <w:r w:rsidRPr="004E3DC0">
        <w:rPr>
          <w:b/>
          <w:bCs/>
        </w:rPr>
        <w:br/>
      </w:r>
      <w:r w:rsidR="00FA4E6F">
        <w:rPr>
          <w:b/>
          <w:bCs/>
        </w:rPr>
        <w:t>Article V</w:t>
      </w:r>
      <w:r w:rsidR="00F05A9F" w:rsidRPr="004E3DC0">
        <w:rPr>
          <w:b/>
          <w:bCs/>
        </w:rPr>
        <w:br/>
      </w:r>
      <w:r w:rsidR="00996494" w:rsidRPr="004E3DC0">
        <w:rPr>
          <w:b/>
          <w:bCs/>
        </w:rPr>
        <w:t>Voting Rights</w:t>
      </w:r>
    </w:p>
    <w:p w14:paraId="71E06CB4" w14:textId="77777777" w:rsidR="00A02A7E" w:rsidRPr="004E3DC0" w:rsidRDefault="00A02A7E" w:rsidP="006D02F8">
      <w:pPr>
        <w:pStyle w:val="BodyText"/>
        <w:tabs>
          <w:tab w:val="clear" w:pos="5940"/>
        </w:tabs>
        <w:spacing w:before="240"/>
        <w:jc w:val="left"/>
        <w:rPr>
          <w:u w:val="single"/>
        </w:rPr>
      </w:pPr>
      <w:r w:rsidRPr="004E3DC0">
        <w:rPr>
          <w:u w:val="single"/>
        </w:rPr>
        <w:t>Section 1:  Attendance Requirement</w:t>
      </w:r>
    </w:p>
    <w:p w14:paraId="71E06CB5" w14:textId="77777777" w:rsidR="00996494" w:rsidRPr="004E3DC0" w:rsidRDefault="00A02A7E" w:rsidP="006D02F8">
      <w:pPr>
        <w:pStyle w:val="BodyText"/>
        <w:tabs>
          <w:tab w:val="clear" w:pos="5940"/>
        </w:tabs>
        <w:spacing w:before="240"/>
        <w:jc w:val="left"/>
      </w:pPr>
      <w:r w:rsidRPr="004E3DC0">
        <w:t xml:space="preserve">Voting rights exist as noted below.  </w:t>
      </w:r>
      <w:r w:rsidR="003B431F" w:rsidRPr="004E3DC0">
        <w:t>Only in person voting is allowed.</w:t>
      </w:r>
      <w:r w:rsidR="003B431F" w:rsidRPr="004E3DC0">
        <w:br/>
      </w:r>
      <w:r w:rsidR="003B431F" w:rsidRPr="004E3DC0">
        <w:br/>
      </w:r>
      <w:r w:rsidR="00996494" w:rsidRPr="004E3DC0">
        <w:rPr>
          <w:u w:val="single"/>
        </w:rPr>
        <w:t xml:space="preserve">Section </w:t>
      </w:r>
      <w:r w:rsidRPr="004E3DC0">
        <w:rPr>
          <w:u w:val="single"/>
        </w:rPr>
        <w:t>2</w:t>
      </w:r>
      <w:r w:rsidR="00FB6912" w:rsidRPr="004E3DC0">
        <w:rPr>
          <w:u w:val="single"/>
        </w:rPr>
        <w:t xml:space="preserve">:  </w:t>
      </w:r>
      <w:r w:rsidR="004E3DC0" w:rsidRPr="004E3DC0">
        <w:rPr>
          <w:u w:val="single"/>
        </w:rPr>
        <w:t>County Unit</w:t>
      </w:r>
      <w:r w:rsidR="00996494" w:rsidRPr="004E3DC0">
        <w:rPr>
          <w:u w:val="single"/>
        </w:rPr>
        <w:t>s</w:t>
      </w:r>
    </w:p>
    <w:p w14:paraId="71E06CB6" w14:textId="77777777" w:rsidR="00996494" w:rsidRPr="004E3DC0" w:rsidRDefault="00996494" w:rsidP="006D02F8">
      <w:pPr>
        <w:pStyle w:val="BodyText"/>
        <w:tabs>
          <w:tab w:val="clear" w:pos="5940"/>
        </w:tabs>
        <w:spacing w:before="240"/>
        <w:jc w:val="left"/>
      </w:pPr>
      <w:r w:rsidRPr="004E3DC0">
        <w:t xml:space="preserve">Each </w:t>
      </w:r>
      <w:r w:rsidR="00FB6912" w:rsidRPr="004E3DC0">
        <w:t xml:space="preserve">individual </w:t>
      </w:r>
      <w:r w:rsidRPr="004E3DC0">
        <w:t xml:space="preserve">member shall be entitled to one vote at any meeting of the </w:t>
      </w:r>
      <w:r w:rsidR="004E3DC0" w:rsidRPr="004E3DC0">
        <w:t>County Unit</w:t>
      </w:r>
      <w:r w:rsidRPr="004E3DC0">
        <w:t xml:space="preserve"> provided </w:t>
      </w:r>
      <w:r w:rsidR="00FB6912" w:rsidRPr="004E3DC0">
        <w:t xml:space="preserve">the </w:t>
      </w:r>
      <w:r w:rsidRPr="004E3DC0">
        <w:t xml:space="preserve">town and village for which they are officials has paid the current dues of the </w:t>
      </w:r>
      <w:r w:rsidR="00CB380D" w:rsidRPr="004E3DC0">
        <w:t>Wisconsin Towns Association</w:t>
      </w:r>
      <w:r w:rsidRPr="004E3DC0">
        <w:t xml:space="preserve"> and the </w:t>
      </w:r>
      <w:r w:rsidR="004E3DC0" w:rsidRPr="004E3DC0">
        <w:t>County Unit</w:t>
      </w:r>
      <w:r w:rsidRPr="004E3DC0">
        <w:t xml:space="preserve"> dues, if such dues have been established for that </w:t>
      </w:r>
      <w:r w:rsidR="004E3DC0" w:rsidRPr="004E3DC0">
        <w:t>County Unit</w:t>
      </w:r>
      <w:r w:rsidRPr="004E3DC0">
        <w:t>.</w:t>
      </w:r>
    </w:p>
    <w:p w14:paraId="71E06CB7" w14:textId="77777777" w:rsidR="00996494" w:rsidRPr="004E3DC0" w:rsidRDefault="00996494" w:rsidP="0075109C">
      <w:pPr>
        <w:pStyle w:val="BodyText"/>
        <w:tabs>
          <w:tab w:val="clear" w:pos="5940"/>
        </w:tabs>
        <w:spacing w:before="240"/>
        <w:jc w:val="center"/>
        <w:rPr>
          <w:b/>
          <w:bCs/>
        </w:rPr>
      </w:pPr>
      <w:r w:rsidRPr="004E3DC0">
        <w:rPr>
          <w:b/>
          <w:bCs/>
        </w:rPr>
        <w:t xml:space="preserve">Article </w:t>
      </w:r>
      <w:r w:rsidR="00FA4E6F">
        <w:rPr>
          <w:b/>
          <w:bCs/>
        </w:rPr>
        <w:t>VI</w:t>
      </w:r>
      <w:r w:rsidR="00C42DC4" w:rsidRPr="004E3DC0">
        <w:rPr>
          <w:b/>
          <w:bCs/>
        </w:rPr>
        <w:br/>
      </w:r>
      <w:r w:rsidR="003B431F" w:rsidRPr="004E3DC0">
        <w:rPr>
          <w:b/>
          <w:bCs/>
        </w:rPr>
        <w:t xml:space="preserve">Adoption </w:t>
      </w:r>
      <w:r w:rsidRPr="004E3DC0">
        <w:rPr>
          <w:b/>
          <w:bCs/>
        </w:rPr>
        <w:t>Amendment of By-Laws</w:t>
      </w:r>
      <w:r w:rsidR="00C959FF" w:rsidRPr="004E3DC0">
        <w:rPr>
          <w:b/>
          <w:bCs/>
        </w:rPr>
        <w:t xml:space="preserve"> </w:t>
      </w:r>
    </w:p>
    <w:p w14:paraId="71E06CB8" w14:textId="77777777" w:rsidR="003B431F" w:rsidRPr="004E3DC0" w:rsidRDefault="003B431F" w:rsidP="003B431F">
      <w:pPr>
        <w:pStyle w:val="BodyText"/>
        <w:tabs>
          <w:tab w:val="clear" w:pos="5940"/>
        </w:tabs>
        <w:spacing w:before="240"/>
        <w:jc w:val="left"/>
        <w:rPr>
          <w:u w:val="single"/>
        </w:rPr>
      </w:pPr>
      <w:r w:rsidRPr="004E3DC0">
        <w:rPr>
          <w:u w:val="single"/>
        </w:rPr>
        <w:t>Section 1:  Adoption</w:t>
      </w:r>
    </w:p>
    <w:p w14:paraId="71E06CB9" w14:textId="77777777" w:rsidR="003B431F" w:rsidRPr="004E3DC0" w:rsidRDefault="003B431F" w:rsidP="003B431F">
      <w:pPr>
        <w:pStyle w:val="BodyText"/>
        <w:tabs>
          <w:tab w:val="clear" w:pos="5940"/>
        </w:tabs>
        <w:spacing w:before="240"/>
        <w:jc w:val="left"/>
      </w:pPr>
      <w:r w:rsidRPr="004E3DC0">
        <w:t xml:space="preserve">A two-thirds vote of approval of the Individual </w:t>
      </w:r>
      <w:r w:rsidR="004E3DC0">
        <w:t>members</w:t>
      </w:r>
      <w:r w:rsidRPr="004E3DC0">
        <w:t xml:space="preserve"> present at a </w:t>
      </w:r>
      <w:r w:rsidR="004E3DC0" w:rsidRPr="004E3DC0">
        <w:t xml:space="preserve">County </w:t>
      </w:r>
      <w:proofErr w:type="gramStart"/>
      <w:r w:rsidR="004E3DC0" w:rsidRPr="004E3DC0">
        <w:t>Unit</w:t>
      </w:r>
      <w:r w:rsidRPr="004E3DC0">
        <w:t xml:space="preserve">  meeting</w:t>
      </w:r>
      <w:proofErr w:type="gramEnd"/>
      <w:r w:rsidRPr="004E3DC0">
        <w:t xml:space="preserve"> shall be required for adoption of By-Laws.</w:t>
      </w:r>
      <w:r w:rsidRPr="004E3DC0">
        <w:br/>
      </w:r>
    </w:p>
    <w:p w14:paraId="71E06CBA" w14:textId="77777777" w:rsidR="00996494" w:rsidRPr="004E3DC0" w:rsidRDefault="003B431F" w:rsidP="006D02F8">
      <w:pPr>
        <w:pStyle w:val="BodyText"/>
        <w:tabs>
          <w:tab w:val="clear" w:pos="5940"/>
        </w:tabs>
        <w:spacing w:before="240"/>
        <w:jc w:val="left"/>
        <w:rPr>
          <w:u w:val="single"/>
        </w:rPr>
      </w:pPr>
      <w:r w:rsidRPr="004E3DC0">
        <w:rPr>
          <w:u w:val="single"/>
        </w:rPr>
        <w:t>Section 2</w:t>
      </w:r>
      <w:r w:rsidR="001A0B65" w:rsidRPr="004E3DC0">
        <w:rPr>
          <w:u w:val="single"/>
        </w:rPr>
        <w:t xml:space="preserve">:  </w:t>
      </w:r>
      <w:r w:rsidRPr="004E3DC0">
        <w:rPr>
          <w:u w:val="single"/>
        </w:rPr>
        <w:t>Amendment</w:t>
      </w:r>
    </w:p>
    <w:p w14:paraId="71E06CBB" w14:textId="77777777" w:rsidR="00996494" w:rsidRPr="004E3DC0" w:rsidRDefault="00996494" w:rsidP="006D02F8">
      <w:pPr>
        <w:pStyle w:val="BodyText"/>
        <w:tabs>
          <w:tab w:val="clear" w:pos="5940"/>
        </w:tabs>
        <w:spacing w:before="240"/>
        <w:jc w:val="left"/>
      </w:pPr>
      <w:r w:rsidRPr="004E3DC0">
        <w:t xml:space="preserve">The </w:t>
      </w:r>
      <w:r w:rsidR="004E3DC0" w:rsidRPr="004E3DC0">
        <w:t>County Unit</w:t>
      </w:r>
      <w:r w:rsidR="003B431F" w:rsidRPr="004E3DC0">
        <w:t xml:space="preserve"> by</w:t>
      </w:r>
      <w:r w:rsidR="001A0B65" w:rsidRPr="004E3DC0">
        <w:t xml:space="preserve">-laws </w:t>
      </w:r>
      <w:r w:rsidRPr="004E3DC0">
        <w:t>may be amended through the following procedure:</w:t>
      </w:r>
    </w:p>
    <w:p w14:paraId="71E06CBC" w14:textId="77777777" w:rsidR="00996494" w:rsidRPr="004E3DC0" w:rsidRDefault="003B431F" w:rsidP="006D02F8">
      <w:pPr>
        <w:pStyle w:val="BodyText"/>
        <w:numPr>
          <w:ilvl w:val="1"/>
          <w:numId w:val="16"/>
        </w:numPr>
        <w:tabs>
          <w:tab w:val="clear" w:pos="1440"/>
          <w:tab w:val="clear" w:pos="5940"/>
          <w:tab w:val="num" w:pos="1080"/>
        </w:tabs>
        <w:spacing w:before="240"/>
        <w:ind w:left="1080"/>
        <w:jc w:val="left"/>
      </w:pPr>
      <w:r w:rsidRPr="004E3DC0">
        <w:t>Unit Leadership</w:t>
      </w:r>
      <w:r w:rsidR="00996494" w:rsidRPr="004E3DC0">
        <w:t xml:space="preserve"> may </w:t>
      </w:r>
      <w:r w:rsidR="006D5936" w:rsidRPr="004E3DC0">
        <w:t>recommend</w:t>
      </w:r>
      <w:r w:rsidRPr="004E3DC0">
        <w:t xml:space="preserve"> amendment to the by-laws </w:t>
      </w:r>
      <w:r w:rsidR="006D5936" w:rsidRPr="004E3DC0">
        <w:t xml:space="preserve">at any time; or, </w:t>
      </w:r>
    </w:p>
    <w:p w14:paraId="71E06CBD" w14:textId="77777777" w:rsidR="00996494" w:rsidRPr="004E3DC0" w:rsidRDefault="003B431F" w:rsidP="006D02F8">
      <w:pPr>
        <w:pStyle w:val="BodyText"/>
        <w:numPr>
          <w:ilvl w:val="1"/>
          <w:numId w:val="16"/>
        </w:numPr>
        <w:tabs>
          <w:tab w:val="clear" w:pos="1440"/>
          <w:tab w:val="clear" w:pos="5940"/>
          <w:tab w:val="num" w:pos="1080"/>
        </w:tabs>
        <w:spacing w:before="240"/>
        <w:ind w:left="1080"/>
        <w:jc w:val="left"/>
      </w:pPr>
      <w:r w:rsidRPr="004E3DC0">
        <w:t xml:space="preserve">Individual members of the </w:t>
      </w:r>
      <w:r w:rsidR="004E3DC0" w:rsidRPr="004E3DC0">
        <w:t>County Unit</w:t>
      </w:r>
      <w:r w:rsidR="00996494" w:rsidRPr="004E3DC0">
        <w:t xml:space="preserve"> may submit in writing</w:t>
      </w:r>
      <w:r w:rsidR="006D5936" w:rsidRPr="004E3DC0">
        <w:t>,</w:t>
      </w:r>
      <w:r w:rsidR="00996494" w:rsidRPr="004E3DC0">
        <w:t xml:space="preserve"> by action of a majority of the </w:t>
      </w:r>
      <w:r w:rsidR="006D5936" w:rsidRPr="004E3DC0">
        <w:t xml:space="preserve">individual </w:t>
      </w:r>
      <w:r w:rsidR="00996494" w:rsidRPr="004E3DC0">
        <w:t xml:space="preserve">members present at a </w:t>
      </w:r>
      <w:r w:rsidR="004E3DC0" w:rsidRPr="004E3DC0">
        <w:t>County Unit</w:t>
      </w:r>
      <w:r w:rsidR="00996494" w:rsidRPr="004E3DC0">
        <w:t xml:space="preserve"> meeting, a written propos</w:t>
      </w:r>
      <w:r w:rsidRPr="004E3DC0">
        <w:t xml:space="preserve">al for amendment to the by-laws that Unit Leadership can choose to act on at the next </w:t>
      </w:r>
      <w:r w:rsidR="004E3DC0" w:rsidRPr="004E3DC0">
        <w:t>County Unit</w:t>
      </w:r>
      <w:r w:rsidRPr="004E3DC0">
        <w:t xml:space="preserve"> </w:t>
      </w:r>
      <w:r w:rsidR="00FA4E6F">
        <w:t>m</w:t>
      </w:r>
      <w:r w:rsidRPr="004E3DC0">
        <w:t>eeting.</w:t>
      </w:r>
    </w:p>
    <w:p w14:paraId="71E06CBE" w14:textId="77777777" w:rsidR="00996494" w:rsidRPr="004E3DC0" w:rsidRDefault="00996494" w:rsidP="006D02F8">
      <w:pPr>
        <w:pStyle w:val="BodyText"/>
        <w:tabs>
          <w:tab w:val="clear" w:pos="5940"/>
        </w:tabs>
        <w:spacing w:before="240"/>
        <w:jc w:val="left"/>
        <w:rPr>
          <w:u w:val="single"/>
        </w:rPr>
      </w:pPr>
      <w:r w:rsidRPr="004E3DC0">
        <w:rPr>
          <w:u w:val="single"/>
        </w:rPr>
        <w:t>Section 3</w:t>
      </w:r>
      <w:r w:rsidR="00C726BF" w:rsidRPr="004E3DC0">
        <w:rPr>
          <w:u w:val="single"/>
        </w:rPr>
        <w:t xml:space="preserve">:  </w:t>
      </w:r>
      <w:r w:rsidR="003B431F" w:rsidRPr="004E3DC0">
        <w:rPr>
          <w:u w:val="single"/>
        </w:rPr>
        <w:t xml:space="preserve">Effective Date </w:t>
      </w:r>
    </w:p>
    <w:p w14:paraId="71E06CBF" w14:textId="77777777" w:rsidR="00996494" w:rsidRPr="004E3DC0" w:rsidRDefault="003B431F" w:rsidP="006D02F8">
      <w:pPr>
        <w:pStyle w:val="BodyText"/>
        <w:tabs>
          <w:tab w:val="clear" w:pos="5940"/>
        </w:tabs>
        <w:spacing w:before="240"/>
        <w:jc w:val="left"/>
      </w:pPr>
      <w:r w:rsidRPr="004E3DC0">
        <w:t>Adoption or a</w:t>
      </w:r>
      <w:r w:rsidR="00996494" w:rsidRPr="004E3DC0">
        <w:t>ny amendment to the by-laws shall become effective immediately</w:t>
      </w:r>
      <w:r w:rsidR="007E7106" w:rsidRPr="004E3DC0">
        <w:t xml:space="preserve"> or at a later date as set forth</w:t>
      </w:r>
      <w:r w:rsidR="00996494" w:rsidRPr="004E3DC0">
        <w:t>.</w:t>
      </w:r>
    </w:p>
    <w:p w14:paraId="71E06CC0" w14:textId="77777777" w:rsidR="00225D18" w:rsidRPr="004E3DC0" w:rsidRDefault="00225D18" w:rsidP="0075109C">
      <w:pPr>
        <w:pStyle w:val="BodyText"/>
        <w:tabs>
          <w:tab w:val="clear" w:pos="5940"/>
        </w:tabs>
        <w:spacing w:before="240"/>
        <w:jc w:val="center"/>
        <w:rPr>
          <w:b/>
          <w:bCs/>
        </w:rPr>
      </w:pPr>
    </w:p>
    <w:p w14:paraId="71E06CC1" w14:textId="77777777" w:rsidR="00D2253A" w:rsidRPr="004E3DC0" w:rsidRDefault="00D2253A" w:rsidP="0075109C">
      <w:pPr>
        <w:pStyle w:val="BodyText"/>
        <w:tabs>
          <w:tab w:val="clear" w:pos="5940"/>
        </w:tabs>
        <w:spacing w:before="240"/>
        <w:jc w:val="center"/>
        <w:rPr>
          <w:b/>
          <w:bCs/>
        </w:rPr>
      </w:pPr>
    </w:p>
    <w:p w14:paraId="71E06CC2" w14:textId="77777777" w:rsidR="00996494" w:rsidRPr="004E3DC0" w:rsidRDefault="00996494" w:rsidP="0075109C">
      <w:pPr>
        <w:pStyle w:val="BodyText"/>
        <w:tabs>
          <w:tab w:val="clear" w:pos="5940"/>
        </w:tabs>
        <w:spacing w:before="240"/>
        <w:jc w:val="center"/>
        <w:rPr>
          <w:b/>
          <w:bCs/>
        </w:rPr>
      </w:pPr>
      <w:r w:rsidRPr="004E3DC0">
        <w:rPr>
          <w:b/>
          <w:bCs/>
        </w:rPr>
        <w:lastRenderedPageBreak/>
        <w:t xml:space="preserve">Article </w:t>
      </w:r>
      <w:r w:rsidR="00FA4E6F">
        <w:rPr>
          <w:b/>
          <w:bCs/>
        </w:rPr>
        <w:t>VII</w:t>
      </w:r>
      <w:r w:rsidR="00225D18" w:rsidRPr="004E3DC0">
        <w:rPr>
          <w:b/>
          <w:bCs/>
        </w:rPr>
        <w:br/>
      </w:r>
      <w:r w:rsidRPr="004E3DC0">
        <w:rPr>
          <w:b/>
          <w:bCs/>
        </w:rPr>
        <w:t>Parliamentary Procedure</w:t>
      </w:r>
    </w:p>
    <w:p w14:paraId="71E06CC3" w14:textId="77777777" w:rsidR="00996494" w:rsidRPr="004E3DC0" w:rsidRDefault="00996494" w:rsidP="006D02F8">
      <w:pPr>
        <w:pStyle w:val="BodyText"/>
        <w:tabs>
          <w:tab w:val="clear" w:pos="5940"/>
        </w:tabs>
        <w:spacing w:before="240"/>
        <w:jc w:val="left"/>
        <w:rPr>
          <w:u w:val="single"/>
        </w:rPr>
      </w:pPr>
      <w:r w:rsidRPr="004E3DC0">
        <w:rPr>
          <w:u w:val="single"/>
        </w:rPr>
        <w:t xml:space="preserve">Section </w:t>
      </w:r>
      <w:r w:rsidR="003A7934" w:rsidRPr="004E3DC0">
        <w:rPr>
          <w:u w:val="single"/>
        </w:rPr>
        <w:t xml:space="preserve">1:  </w:t>
      </w:r>
      <w:r w:rsidRPr="004E3DC0">
        <w:rPr>
          <w:u w:val="single"/>
        </w:rPr>
        <w:t>Parliamentary Procedure</w:t>
      </w:r>
    </w:p>
    <w:p w14:paraId="71E06CC4" w14:textId="77777777" w:rsidR="00996494" w:rsidRPr="004E3DC0" w:rsidRDefault="00996494" w:rsidP="006D02F8">
      <w:pPr>
        <w:pStyle w:val="BodyText"/>
        <w:tabs>
          <w:tab w:val="clear" w:pos="5940"/>
        </w:tabs>
        <w:spacing w:before="240"/>
        <w:jc w:val="left"/>
      </w:pPr>
      <w:r w:rsidRPr="004E3DC0">
        <w:t>The rules contained in “</w:t>
      </w:r>
      <w:r w:rsidRPr="004E3DC0">
        <w:rPr>
          <w:i/>
          <w:iCs/>
        </w:rPr>
        <w:t xml:space="preserve">Robert’s Rules of Order, Revised” </w:t>
      </w:r>
      <w:r w:rsidRPr="004E3DC0">
        <w:t xml:space="preserve">shall govern </w:t>
      </w:r>
      <w:r w:rsidR="003B431F" w:rsidRPr="004E3DC0">
        <w:t xml:space="preserve">the proceedings of the </w:t>
      </w:r>
      <w:r w:rsidR="004E3DC0" w:rsidRPr="004E3DC0">
        <w:t>County Unit</w:t>
      </w:r>
      <w:r w:rsidR="003B431F" w:rsidRPr="004E3DC0">
        <w:t>.</w:t>
      </w:r>
    </w:p>
    <w:p w14:paraId="71E06CC5" w14:textId="77777777" w:rsidR="00996494" w:rsidRPr="004E3DC0" w:rsidRDefault="00996494" w:rsidP="006D02F8">
      <w:pPr>
        <w:pStyle w:val="BodyText"/>
        <w:tabs>
          <w:tab w:val="clear" w:pos="5940"/>
        </w:tabs>
        <w:spacing w:before="240"/>
        <w:jc w:val="left"/>
        <w:rPr>
          <w:u w:val="single"/>
        </w:rPr>
      </w:pPr>
      <w:r w:rsidRPr="004E3DC0">
        <w:rPr>
          <w:u w:val="single"/>
        </w:rPr>
        <w:t>Section 2</w:t>
      </w:r>
      <w:r w:rsidR="003A7934" w:rsidRPr="004E3DC0">
        <w:rPr>
          <w:u w:val="single"/>
        </w:rPr>
        <w:t xml:space="preserve">:  </w:t>
      </w:r>
      <w:r w:rsidRPr="004E3DC0">
        <w:rPr>
          <w:u w:val="single"/>
        </w:rPr>
        <w:t>Majority Rule</w:t>
      </w:r>
    </w:p>
    <w:p w14:paraId="71E06CC6" w14:textId="77777777" w:rsidR="00996494" w:rsidRPr="004E3DC0" w:rsidRDefault="00996494" w:rsidP="006D02F8">
      <w:pPr>
        <w:pStyle w:val="BodyText"/>
        <w:tabs>
          <w:tab w:val="clear" w:pos="5940"/>
        </w:tabs>
        <w:spacing w:before="240"/>
        <w:jc w:val="left"/>
      </w:pPr>
      <w:r w:rsidRPr="004E3DC0">
        <w:t>At all meetings, unless otherwise specified by law, or these by-laws, a majority vote cast shall determine the question.</w:t>
      </w:r>
    </w:p>
    <w:p w14:paraId="71E06CC7" w14:textId="77777777" w:rsidR="00996494" w:rsidRPr="004E3DC0" w:rsidRDefault="00996494" w:rsidP="006D02F8">
      <w:pPr>
        <w:pStyle w:val="BodyText"/>
        <w:tabs>
          <w:tab w:val="clear" w:pos="5940"/>
        </w:tabs>
        <w:spacing w:before="240"/>
        <w:jc w:val="left"/>
      </w:pPr>
      <w:r w:rsidRPr="004E3DC0">
        <w:t xml:space="preserve">Adopted at </w:t>
      </w:r>
      <w:r w:rsidR="003B431F" w:rsidRPr="004E3DC0">
        <w:rPr>
          <w:highlight w:val="lightGray"/>
        </w:rPr>
        <w:t>[insert date]</w:t>
      </w:r>
    </w:p>
    <w:p w14:paraId="71E06CC8" w14:textId="77777777" w:rsidR="00996494" w:rsidRPr="004E3DC0" w:rsidRDefault="00996494" w:rsidP="006D02F8">
      <w:pPr>
        <w:pStyle w:val="BodyText"/>
        <w:tabs>
          <w:tab w:val="clear" w:pos="5940"/>
        </w:tabs>
        <w:spacing w:before="240"/>
        <w:jc w:val="left"/>
      </w:pPr>
      <w:r w:rsidRPr="004E3DC0">
        <w:rPr>
          <w:highlight w:val="lightGray"/>
        </w:rPr>
        <w:t>__________________________</w:t>
      </w:r>
      <w:r w:rsidRPr="004E3DC0">
        <w:tab/>
      </w:r>
      <w:r w:rsidRPr="004E3DC0">
        <w:tab/>
      </w:r>
      <w:r w:rsidRPr="004E3DC0">
        <w:tab/>
      </w:r>
      <w:r w:rsidRPr="004E3DC0">
        <w:rPr>
          <w:highlight w:val="lightGray"/>
        </w:rPr>
        <w:t>____________________________</w:t>
      </w:r>
    </w:p>
    <w:p w14:paraId="71E06CC9" w14:textId="77777777" w:rsidR="00996494" w:rsidRPr="004E3DC0" w:rsidRDefault="003B431F" w:rsidP="006D02F8">
      <w:pPr>
        <w:pStyle w:val="BodyText"/>
        <w:tabs>
          <w:tab w:val="clear" w:pos="5940"/>
        </w:tabs>
        <w:spacing w:before="240"/>
        <w:jc w:val="left"/>
      </w:pPr>
      <w:r w:rsidRPr="004E3DC0">
        <w:t>Chairperson</w:t>
      </w:r>
      <w:r w:rsidRPr="004E3DC0">
        <w:tab/>
      </w:r>
      <w:r w:rsidRPr="004E3DC0">
        <w:tab/>
      </w:r>
      <w:r w:rsidRPr="004E3DC0">
        <w:tab/>
      </w:r>
      <w:r w:rsidR="00996494" w:rsidRPr="004E3DC0">
        <w:tab/>
      </w:r>
      <w:r w:rsidR="00996494" w:rsidRPr="004E3DC0">
        <w:tab/>
      </w:r>
      <w:r w:rsidR="00561D97" w:rsidRPr="004E3DC0">
        <w:tab/>
      </w:r>
      <w:r w:rsidRPr="004E3DC0">
        <w:t>Secretary</w:t>
      </w:r>
    </w:p>
    <w:p w14:paraId="71E06CCA" w14:textId="77777777" w:rsidR="002069FD" w:rsidRPr="004E3DC0" w:rsidRDefault="002069FD" w:rsidP="009470EC">
      <w:pPr>
        <w:rPr>
          <w:rFonts w:ascii="Arial" w:hAnsi="Arial" w:cs="Arial"/>
          <w:sz w:val="12"/>
        </w:rPr>
      </w:pPr>
    </w:p>
    <w:sectPr w:rsidR="002069FD" w:rsidRPr="004E3DC0">
      <w:footerReference w:type="even" r:id="rId10"/>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5256" w14:textId="77777777" w:rsidR="002D5FEE" w:rsidRDefault="002D5FEE">
      <w:r>
        <w:separator/>
      </w:r>
    </w:p>
  </w:endnote>
  <w:endnote w:type="continuationSeparator" w:id="0">
    <w:p w14:paraId="6F7F7A7B" w14:textId="77777777" w:rsidR="002D5FEE" w:rsidRDefault="002D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6CCF" w14:textId="77777777" w:rsidR="00996494" w:rsidRDefault="009964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E06CD0" w14:textId="77777777" w:rsidR="00996494" w:rsidRDefault="009964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6CD1" w14:textId="77777777" w:rsidR="00064648" w:rsidRDefault="00064648">
    <w:pPr>
      <w:pStyle w:val="Footer"/>
      <w:jc w:val="center"/>
    </w:pPr>
    <w:r>
      <w:fldChar w:fldCharType="begin"/>
    </w:r>
    <w:r>
      <w:instrText xml:space="preserve"> PAGE   \* MERGEFORMAT </w:instrText>
    </w:r>
    <w:r>
      <w:fldChar w:fldCharType="separate"/>
    </w:r>
    <w:r w:rsidR="00FA4E6F">
      <w:rPr>
        <w:noProof/>
      </w:rPr>
      <w:t>5</w:t>
    </w:r>
    <w:r>
      <w:rPr>
        <w:noProof/>
      </w:rPr>
      <w:fldChar w:fldCharType="end"/>
    </w:r>
  </w:p>
  <w:p w14:paraId="71E06CD2" w14:textId="77777777" w:rsidR="00996494" w:rsidRDefault="009964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50F2" w14:textId="77777777" w:rsidR="002D5FEE" w:rsidRDefault="002D5FEE">
      <w:r>
        <w:separator/>
      </w:r>
    </w:p>
  </w:footnote>
  <w:footnote w:type="continuationSeparator" w:id="0">
    <w:p w14:paraId="0CEA6DFF" w14:textId="77777777" w:rsidR="002D5FEE" w:rsidRDefault="002D5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993"/>
    <w:multiLevelType w:val="hybridMultilevel"/>
    <w:tmpl w:val="2E90B7AA"/>
    <w:lvl w:ilvl="0" w:tplc="04090015">
      <w:start w:val="1"/>
      <w:numFmt w:val="upperLetter"/>
      <w:lvlText w:val="%1."/>
      <w:lvlJc w:val="left"/>
      <w:pPr>
        <w:tabs>
          <w:tab w:val="num" w:pos="720"/>
        </w:tabs>
        <w:ind w:left="720" w:hanging="360"/>
      </w:pPr>
      <w:rPr>
        <w:rFonts w:hint="default"/>
      </w:rPr>
    </w:lvl>
    <w:lvl w:ilvl="1" w:tplc="6A2EEF3C">
      <w:start w:val="1"/>
      <w:numFmt w:val="low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B4915"/>
    <w:multiLevelType w:val="hybridMultilevel"/>
    <w:tmpl w:val="CD40AD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42269"/>
    <w:multiLevelType w:val="hybridMultilevel"/>
    <w:tmpl w:val="D0002A72"/>
    <w:lvl w:ilvl="0" w:tplc="8A9C195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DE131AD"/>
    <w:multiLevelType w:val="hybridMultilevel"/>
    <w:tmpl w:val="F97CA15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A95456"/>
    <w:multiLevelType w:val="hybridMultilevel"/>
    <w:tmpl w:val="7A3E38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F60A11"/>
    <w:multiLevelType w:val="hybridMultilevel"/>
    <w:tmpl w:val="B61CE152"/>
    <w:lvl w:ilvl="0" w:tplc="04090015">
      <w:start w:val="1"/>
      <w:numFmt w:val="upperLetter"/>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90E77"/>
    <w:multiLevelType w:val="hybridMultilevel"/>
    <w:tmpl w:val="3C3E6E44"/>
    <w:lvl w:ilvl="0" w:tplc="BE2E8D18">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6A5040"/>
    <w:multiLevelType w:val="hybridMultilevel"/>
    <w:tmpl w:val="C7ACCD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04730"/>
    <w:multiLevelType w:val="hybridMultilevel"/>
    <w:tmpl w:val="DEB66F94"/>
    <w:lvl w:ilvl="0" w:tplc="530A244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5D3142"/>
    <w:multiLevelType w:val="hybridMultilevel"/>
    <w:tmpl w:val="0B168B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A819C7"/>
    <w:multiLevelType w:val="hybridMultilevel"/>
    <w:tmpl w:val="BCDA8470"/>
    <w:lvl w:ilvl="0" w:tplc="168083E2">
      <w:start w:val="1"/>
      <w:numFmt w:val="upperLetter"/>
      <w:lvlText w:val="%1."/>
      <w:lvlJc w:val="left"/>
      <w:pPr>
        <w:tabs>
          <w:tab w:val="num" w:pos="1155"/>
        </w:tabs>
        <w:ind w:left="1155" w:hanging="435"/>
      </w:pPr>
      <w:rPr>
        <w:rFonts w:hint="default"/>
      </w:rPr>
    </w:lvl>
    <w:lvl w:ilvl="1" w:tplc="2FBCC5DA">
      <w:start w:val="1"/>
      <w:numFmt w:val="decimal"/>
      <w:lvlText w:val="%2."/>
      <w:lvlJc w:val="left"/>
      <w:pPr>
        <w:tabs>
          <w:tab w:val="num" w:pos="1440"/>
        </w:tabs>
        <w:ind w:left="1440" w:hanging="360"/>
      </w:pPr>
      <w:rPr>
        <w:rFonts w:hint="default"/>
        <w:u w:val="none"/>
      </w:rPr>
    </w:lvl>
    <w:lvl w:ilvl="2" w:tplc="2124EA22">
      <w:start w:val="1"/>
      <w:numFmt w:val="lowerLetter"/>
      <w:lvlText w:val="(%3.)"/>
      <w:lvlJc w:val="left"/>
      <w:pPr>
        <w:tabs>
          <w:tab w:val="num" w:pos="2505"/>
        </w:tabs>
        <w:ind w:left="2505" w:hanging="52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B52F70"/>
    <w:multiLevelType w:val="hybridMultilevel"/>
    <w:tmpl w:val="3A320B56"/>
    <w:lvl w:ilvl="0" w:tplc="04090015">
      <w:start w:val="1"/>
      <w:numFmt w:val="upperLetter"/>
      <w:lvlText w:val="%1."/>
      <w:lvlJc w:val="left"/>
      <w:pPr>
        <w:ind w:left="720" w:hanging="360"/>
      </w:pPr>
      <w:rPr>
        <w:rFonts w:hint="default"/>
        <w:i w:val="0"/>
      </w:rPr>
    </w:lvl>
    <w:lvl w:ilvl="1" w:tplc="6768882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41D30"/>
    <w:multiLevelType w:val="hybridMultilevel"/>
    <w:tmpl w:val="FDE264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006A3"/>
    <w:multiLevelType w:val="hybridMultilevel"/>
    <w:tmpl w:val="9BD24F7A"/>
    <w:lvl w:ilvl="0" w:tplc="04090015">
      <w:start w:val="1"/>
      <w:numFmt w:val="upperLetter"/>
      <w:lvlText w:val="%1."/>
      <w:lvlJc w:val="left"/>
      <w:pPr>
        <w:tabs>
          <w:tab w:val="num" w:pos="720"/>
        </w:tabs>
        <w:ind w:left="720" w:hanging="360"/>
      </w:pPr>
      <w:rPr>
        <w:rFonts w:hint="default"/>
      </w:rPr>
    </w:lvl>
    <w:lvl w:ilvl="1" w:tplc="68C4B08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EA0F1A"/>
    <w:multiLevelType w:val="hybridMultilevel"/>
    <w:tmpl w:val="191827AA"/>
    <w:lvl w:ilvl="0" w:tplc="E8F219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5106ABB"/>
    <w:multiLevelType w:val="hybridMultilevel"/>
    <w:tmpl w:val="89FAD51E"/>
    <w:lvl w:ilvl="0" w:tplc="347CFB22">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1F34E8"/>
    <w:multiLevelType w:val="hybridMultilevel"/>
    <w:tmpl w:val="EF506B2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837BC5"/>
    <w:multiLevelType w:val="hybridMultilevel"/>
    <w:tmpl w:val="FB6E46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31456">
    <w:abstractNumId w:val="14"/>
  </w:num>
  <w:num w:numId="2" w16cid:durableId="1148672235">
    <w:abstractNumId w:val="10"/>
  </w:num>
  <w:num w:numId="3" w16cid:durableId="1740639719">
    <w:abstractNumId w:val="13"/>
  </w:num>
  <w:num w:numId="4" w16cid:durableId="834881230">
    <w:abstractNumId w:val="0"/>
  </w:num>
  <w:num w:numId="5" w16cid:durableId="2040546052">
    <w:abstractNumId w:val="9"/>
  </w:num>
  <w:num w:numId="6" w16cid:durableId="729301801">
    <w:abstractNumId w:val="4"/>
  </w:num>
  <w:num w:numId="7" w16cid:durableId="1205295533">
    <w:abstractNumId w:val="16"/>
  </w:num>
  <w:num w:numId="8" w16cid:durableId="1938513199">
    <w:abstractNumId w:val="8"/>
  </w:num>
  <w:num w:numId="9" w16cid:durableId="893660056">
    <w:abstractNumId w:val="2"/>
  </w:num>
  <w:num w:numId="10" w16cid:durableId="988635126">
    <w:abstractNumId w:val="3"/>
  </w:num>
  <w:num w:numId="11" w16cid:durableId="2129545099">
    <w:abstractNumId w:val="17"/>
  </w:num>
  <w:num w:numId="12" w16cid:durableId="1285962213">
    <w:abstractNumId w:val="1"/>
  </w:num>
  <w:num w:numId="13" w16cid:durableId="77143194">
    <w:abstractNumId w:val="12"/>
  </w:num>
  <w:num w:numId="14" w16cid:durableId="697312457">
    <w:abstractNumId w:val="7"/>
  </w:num>
  <w:num w:numId="15" w16cid:durableId="888494483">
    <w:abstractNumId w:val="11"/>
  </w:num>
  <w:num w:numId="16" w16cid:durableId="1386641184">
    <w:abstractNumId w:val="5"/>
  </w:num>
  <w:num w:numId="17" w16cid:durableId="385496080">
    <w:abstractNumId w:val="6"/>
  </w:num>
  <w:num w:numId="18" w16cid:durableId="737824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02"/>
    <w:rsid w:val="000062E6"/>
    <w:rsid w:val="000077AF"/>
    <w:rsid w:val="00016C03"/>
    <w:rsid w:val="000624C2"/>
    <w:rsid w:val="00064648"/>
    <w:rsid w:val="000831DF"/>
    <w:rsid w:val="00086602"/>
    <w:rsid w:val="000D5E3F"/>
    <w:rsid w:val="000E3BBF"/>
    <w:rsid w:val="000F15AB"/>
    <w:rsid w:val="00112455"/>
    <w:rsid w:val="00120115"/>
    <w:rsid w:val="00141847"/>
    <w:rsid w:val="00154161"/>
    <w:rsid w:val="00156008"/>
    <w:rsid w:val="00160358"/>
    <w:rsid w:val="001628F5"/>
    <w:rsid w:val="00176EF6"/>
    <w:rsid w:val="00182F0F"/>
    <w:rsid w:val="00195242"/>
    <w:rsid w:val="001A0B65"/>
    <w:rsid w:val="001D0BD1"/>
    <w:rsid w:val="001E09B7"/>
    <w:rsid w:val="001F54F7"/>
    <w:rsid w:val="00203721"/>
    <w:rsid w:val="002069FD"/>
    <w:rsid w:val="0021073B"/>
    <w:rsid w:val="00223760"/>
    <w:rsid w:val="00225D18"/>
    <w:rsid w:val="00243921"/>
    <w:rsid w:val="00243BEE"/>
    <w:rsid w:val="00247CC5"/>
    <w:rsid w:val="002753FC"/>
    <w:rsid w:val="00280770"/>
    <w:rsid w:val="0028168F"/>
    <w:rsid w:val="0028200F"/>
    <w:rsid w:val="00285162"/>
    <w:rsid w:val="002A0E27"/>
    <w:rsid w:val="002D5FEE"/>
    <w:rsid w:val="002E0688"/>
    <w:rsid w:val="002F7D8E"/>
    <w:rsid w:val="00302210"/>
    <w:rsid w:val="003147A4"/>
    <w:rsid w:val="00341F47"/>
    <w:rsid w:val="00345CD1"/>
    <w:rsid w:val="00362283"/>
    <w:rsid w:val="00362815"/>
    <w:rsid w:val="003A4A56"/>
    <w:rsid w:val="003A6B60"/>
    <w:rsid w:val="003A7934"/>
    <w:rsid w:val="003B431F"/>
    <w:rsid w:val="003B7AF0"/>
    <w:rsid w:val="003F0A10"/>
    <w:rsid w:val="00430307"/>
    <w:rsid w:val="0044575B"/>
    <w:rsid w:val="00452D8E"/>
    <w:rsid w:val="00464EF9"/>
    <w:rsid w:val="004925D3"/>
    <w:rsid w:val="004C478F"/>
    <w:rsid w:val="004E3DC0"/>
    <w:rsid w:val="004F35F3"/>
    <w:rsid w:val="0050433A"/>
    <w:rsid w:val="00515928"/>
    <w:rsid w:val="0053143C"/>
    <w:rsid w:val="00535E1B"/>
    <w:rsid w:val="0054057F"/>
    <w:rsid w:val="00540F83"/>
    <w:rsid w:val="00546FB2"/>
    <w:rsid w:val="00554210"/>
    <w:rsid w:val="005542CB"/>
    <w:rsid w:val="00554CF8"/>
    <w:rsid w:val="00561D97"/>
    <w:rsid w:val="0057039E"/>
    <w:rsid w:val="0057079A"/>
    <w:rsid w:val="00584597"/>
    <w:rsid w:val="00590F5B"/>
    <w:rsid w:val="005A05A9"/>
    <w:rsid w:val="005A5480"/>
    <w:rsid w:val="005D5BAC"/>
    <w:rsid w:val="005E6588"/>
    <w:rsid w:val="005F7468"/>
    <w:rsid w:val="00631734"/>
    <w:rsid w:val="00635475"/>
    <w:rsid w:val="006575F4"/>
    <w:rsid w:val="00677473"/>
    <w:rsid w:val="00683071"/>
    <w:rsid w:val="006832D5"/>
    <w:rsid w:val="006C1B02"/>
    <w:rsid w:val="006C2E9E"/>
    <w:rsid w:val="006D02F8"/>
    <w:rsid w:val="006D1165"/>
    <w:rsid w:val="006D1658"/>
    <w:rsid w:val="006D335D"/>
    <w:rsid w:val="006D5936"/>
    <w:rsid w:val="006E33AF"/>
    <w:rsid w:val="006E3C1C"/>
    <w:rsid w:val="006E5599"/>
    <w:rsid w:val="006F33EA"/>
    <w:rsid w:val="007078F4"/>
    <w:rsid w:val="00714F3A"/>
    <w:rsid w:val="00716945"/>
    <w:rsid w:val="00716A87"/>
    <w:rsid w:val="00724F4A"/>
    <w:rsid w:val="00725F07"/>
    <w:rsid w:val="007372E3"/>
    <w:rsid w:val="0075109C"/>
    <w:rsid w:val="00751E01"/>
    <w:rsid w:val="00760779"/>
    <w:rsid w:val="00797811"/>
    <w:rsid w:val="007A44DD"/>
    <w:rsid w:val="007A47AD"/>
    <w:rsid w:val="007A5880"/>
    <w:rsid w:val="007A6BDC"/>
    <w:rsid w:val="007B0C1E"/>
    <w:rsid w:val="007B1329"/>
    <w:rsid w:val="007C053C"/>
    <w:rsid w:val="007C6A28"/>
    <w:rsid w:val="007E7106"/>
    <w:rsid w:val="007F09F7"/>
    <w:rsid w:val="007F133C"/>
    <w:rsid w:val="008054B0"/>
    <w:rsid w:val="008220DE"/>
    <w:rsid w:val="00861B83"/>
    <w:rsid w:val="00880D12"/>
    <w:rsid w:val="00897837"/>
    <w:rsid w:val="008A4D66"/>
    <w:rsid w:val="008A5CF4"/>
    <w:rsid w:val="008B0070"/>
    <w:rsid w:val="008B64B2"/>
    <w:rsid w:val="008E4D0E"/>
    <w:rsid w:val="00903331"/>
    <w:rsid w:val="009470EC"/>
    <w:rsid w:val="009500F6"/>
    <w:rsid w:val="009523E3"/>
    <w:rsid w:val="00970E37"/>
    <w:rsid w:val="00973C41"/>
    <w:rsid w:val="00983507"/>
    <w:rsid w:val="00996494"/>
    <w:rsid w:val="009C05C5"/>
    <w:rsid w:val="009C2DDF"/>
    <w:rsid w:val="009D36E5"/>
    <w:rsid w:val="009E2829"/>
    <w:rsid w:val="009F309E"/>
    <w:rsid w:val="00A00DC0"/>
    <w:rsid w:val="00A02A7E"/>
    <w:rsid w:val="00A13A39"/>
    <w:rsid w:val="00A25988"/>
    <w:rsid w:val="00A37077"/>
    <w:rsid w:val="00A371FB"/>
    <w:rsid w:val="00A623BC"/>
    <w:rsid w:val="00A80135"/>
    <w:rsid w:val="00AB3782"/>
    <w:rsid w:val="00AE3B16"/>
    <w:rsid w:val="00AE5FA2"/>
    <w:rsid w:val="00AE66A5"/>
    <w:rsid w:val="00AE7B22"/>
    <w:rsid w:val="00AF1494"/>
    <w:rsid w:val="00AF5E3D"/>
    <w:rsid w:val="00B03471"/>
    <w:rsid w:val="00B36340"/>
    <w:rsid w:val="00B415BB"/>
    <w:rsid w:val="00B421C4"/>
    <w:rsid w:val="00B6177E"/>
    <w:rsid w:val="00B75821"/>
    <w:rsid w:val="00C04DF8"/>
    <w:rsid w:val="00C076F5"/>
    <w:rsid w:val="00C12EB3"/>
    <w:rsid w:val="00C40C57"/>
    <w:rsid w:val="00C42DC4"/>
    <w:rsid w:val="00C4638F"/>
    <w:rsid w:val="00C65A4E"/>
    <w:rsid w:val="00C726BF"/>
    <w:rsid w:val="00C9140A"/>
    <w:rsid w:val="00C93310"/>
    <w:rsid w:val="00C959FF"/>
    <w:rsid w:val="00CB380D"/>
    <w:rsid w:val="00CD27D4"/>
    <w:rsid w:val="00CE78E8"/>
    <w:rsid w:val="00CF0260"/>
    <w:rsid w:val="00D2253A"/>
    <w:rsid w:val="00D30D98"/>
    <w:rsid w:val="00D430F9"/>
    <w:rsid w:val="00D54FA5"/>
    <w:rsid w:val="00D72101"/>
    <w:rsid w:val="00D87125"/>
    <w:rsid w:val="00DA741B"/>
    <w:rsid w:val="00DE2992"/>
    <w:rsid w:val="00DF7BBB"/>
    <w:rsid w:val="00E4190F"/>
    <w:rsid w:val="00E51D06"/>
    <w:rsid w:val="00E54F77"/>
    <w:rsid w:val="00E6475E"/>
    <w:rsid w:val="00E71460"/>
    <w:rsid w:val="00E9364A"/>
    <w:rsid w:val="00EB6335"/>
    <w:rsid w:val="00EF171F"/>
    <w:rsid w:val="00F05A9F"/>
    <w:rsid w:val="00F5243D"/>
    <w:rsid w:val="00F53B2D"/>
    <w:rsid w:val="00F675DB"/>
    <w:rsid w:val="00F7098F"/>
    <w:rsid w:val="00F71796"/>
    <w:rsid w:val="00F83462"/>
    <w:rsid w:val="00F90B39"/>
    <w:rsid w:val="00F97169"/>
    <w:rsid w:val="00FA4E6F"/>
    <w:rsid w:val="00FB6912"/>
    <w:rsid w:val="00FC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6C74"/>
  <w15:docId w15:val="{78195007-99BC-4A89-A94C-F1A0CCF5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59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pPr>
      <w:tabs>
        <w:tab w:val="left" w:pos="5940"/>
      </w:tabs>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4925D3"/>
    <w:rPr>
      <w:sz w:val="16"/>
      <w:szCs w:val="16"/>
    </w:rPr>
  </w:style>
  <w:style w:type="paragraph" w:styleId="CommentText">
    <w:name w:val="annotation text"/>
    <w:basedOn w:val="Normal"/>
    <w:link w:val="CommentTextChar"/>
    <w:uiPriority w:val="99"/>
    <w:semiHidden/>
    <w:unhideWhenUsed/>
    <w:rsid w:val="004925D3"/>
    <w:rPr>
      <w:sz w:val="20"/>
      <w:szCs w:val="20"/>
    </w:rPr>
  </w:style>
  <w:style w:type="character" w:customStyle="1" w:styleId="CommentTextChar">
    <w:name w:val="Comment Text Char"/>
    <w:basedOn w:val="DefaultParagraphFont"/>
    <w:link w:val="CommentText"/>
    <w:uiPriority w:val="99"/>
    <w:semiHidden/>
    <w:rsid w:val="004925D3"/>
  </w:style>
  <w:style w:type="paragraph" w:styleId="CommentSubject">
    <w:name w:val="annotation subject"/>
    <w:basedOn w:val="CommentText"/>
    <w:next w:val="CommentText"/>
    <w:link w:val="CommentSubjectChar"/>
    <w:uiPriority w:val="99"/>
    <w:semiHidden/>
    <w:unhideWhenUsed/>
    <w:rsid w:val="004925D3"/>
    <w:rPr>
      <w:b/>
      <w:bCs/>
    </w:rPr>
  </w:style>
  <w:style w:type="character" w:customStyle="1" w:styleId="CommentSubjectChar">
    <w:name w:val="Comment Subject Char"/>
    <w:link w:val="CommentSubject"/>
    <w:uiPriority w:val="99"/>
    <w:semiHidden/>
    <w:rsid w:val="004925D3"/>
    <w:rPr>
      <w:b/>
      <w:bCs/>
    </w:rPr>
  </w:style>
  <w:style w:type="paragraph" w:styleId="BalloonText">
    <w:name w:val="Balloon Text"/>
    <w:basedOn w:val="Normal"/>
    <w:link w:val="BalloonTextChar"/>
    <w:uiPriority w:val="99"/>
    <w:semiHidden/>
    <w:unhideWhenUsed/>
    <w:rsid w:val="004925D3"/>
    <w:rPr>
      <w:rFonts w:ascii="Tahoma" w:hAnsi="Tahoma" w:cs="Tahoma"/>
      <w:sz w:val="16"/>
      <w:szCs w:val="16"/>
    </w:rPr>
  </w:style>
  <w:style w:type="character" w:customStyle="1" w:styleId="BalloonTextChar">
    <w:name w:val="Balloon Text Char"/>
    <w:link w:val="BalloonText"/>
    <w:uiPriority w:val="99"/>
    <w:semiHidden/>
    <w:rsid w:val="004925D3"/>
    <w:rPr>
      <w:rFonts w:ascii="Tahoma" w:hAnsi="Tahoma" w:cs="Tahoma"/>
      <w:sz w:val="16"/>
      <w:szCs w:val="16"/>
    </w:rPr>
  </w:style>
  <w:style w:type="paragraph" w:styleId="ListParagraph">
    <w:name w:val="List Paragraph"/>
    <w:basedOn w:val="Normal"/>
    <w:uiPriority w:val="34"/>
    <w:qFormat/>
    <w:rsid w:val="005542CB"/>
    <w:pPr>
      <w:ind w:left="720"/>
    </w:pPr>
  </w:style>
  <w:style w:type="paragraph" w:styleId="Header">
    <w:name w:val="header"/>
    <w:basedOn w:val="Normal"/>
    <w:link w:val="HeaderChar"/>
    <w:uiPriority w:val="99"/>
    <w:unhideWhenUsed/>
    <w:rsid w:val="00064648"/>
    <w:pPr>
      <w:tabs>
        <w:tab w:val="center" w:pos="4680"/>
        <w:tab w:val="right" w:pos="9360"/>
      </w:tabs>
    </w:pPr>
  </w:style>
  <w:style w:type="character" w:customStyle="1" w:styleId="HeaderChar">
    <w:name w:val="Header Char"/>
    <w:link w:val="Header"/>
    <w:uiPriority w:val="99"/>
    <w:rsid w:val="00064648"/>
    <w:rPr>
      <w:sz w:val="24"/>
      <w:szCs w:val="24"/>
    </w:rPr>
  </w:style>
  <w:style w:type="character" w:customStyle="1" w:styleId="FooterChar">
    <w:name w:val="Footer Char"/>
    <w:link w:val="Footer"/>
    <w:uiPriority w:val="99"/>
    <w:rsid w:val="000646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6ce8d6-a5dc-4941-a9cd-4c85c27ba0d1">
      <Terms xmlns="http://schemas.microsoft.com/office/infopath/2007/PartnerControls"/>
    </lcf76f155ced4ddcb4097134ff3c332f>
    <TaxCatchAll xmlns="07184327-19f9-4db7-aec5-66f9b83ea6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AC9D5A0B0AD4EA8254D7781848842" ma:contentTypeVersion="19" ma:contentTypeDescription="Create a new document." ma:contentTypeScope="" ma:versionID="2764d6eba4978bd331bc674ba9afaf32">
  <xsd:schema xmlns:xsd="http://www.w3.org/2001/XMLSchema" xmlns:xs="http://www.w3.org/2001/XMLSchema" xmlns:p="http://schemas.microsoft.com/office/2006/metadata/properties" xmlns:ns2="e06ce8d6-a5dc-4941-a9cd-4c85c27ba0d1" xmlns:ns3="07184327-19f9-4db7-aec5-66f9b83ea686" targetNamespace="http://schemas.microsoft.com/office/2006/metadata/properties" ma:root="true" ma:fieldsID="01e7a4ae15b5c5e5463a1724a9c21efc" ns2:_="" ns3:_="">
    <xsd:import namespace="e06ce8d6-a5dc-4941-a9cd-4c85c27ba0d1"/>
    <xsd:import namespace="07184327-19f9-4db7-aec5-66f9b83ea6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ce8d6-a5dc-4941-a9cd-4c85c27ba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5e1a06-ea85-4079-acb1-1dc3ae674c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84327-19f9-4db7-aec5-66f9b83ea6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c49ae8-d54f-43e1-aa0a-e46abd383feb}" ma:internalName="TaxCatchAll" ma:showField="CatchAllData" ma:web="07184327-19f9-4db7-aec5-66f9b83ea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4E214-349F-4BB2-A234-4F9CE8016CBB}">
  <ds:schemaRefs>
    <ds:schemaRef ds:uri="http://schemas.microsoft.com/office/2006/metadata/properties"/>
    <ds:schemaRef ds:uri="http://schemas.microsoft.com/office/infopath/2007/PartnerControls"/>
    <ds:schemaRef ds:uri="e06ce8d6-a5dc-4941-a9cd-4c85c27ba0d1"/>
    <ds:schemaRef ds:uri="07184327-19f9-4db7-aec5-66f9b83ea686"/>
  </ds:schemaRefs>
</ds:datastoreItem>
</file>

<file path=customXml/itemProps2.xml><?xml version="1.0" encoding="utf-8"?>
<ds:datastoreItem xmlns:ds="http://schemas.openxmlformats.org/officeDocument/2006/customXml" ds:itemID="{623185EE-EA8D-4C97-BA1B-417074C56C48}">
  <ds:schemaRefs>
    <ds:schemaRef ds:uri="http://schemas.microsoft.com/sharepoint/v3/contenttype/forms"/>
  </ds:schemaRefs>
</ds:datastoreItem>
</file>

<file path=customXml/itemProps3.xml><?xml version="1.0" encoding="utf-8"?>
<ds:datastoreItem xmlns:ds="http://schemas.openxmlformats.org/officeDocument/2006/customXml" ds:itemID="{04DDD775-7692-419E-8E19-D82061402CAC}"/>
</file>

<file path=docProps/app.xml><?xml version="1.0" encoding="utf-8"?>
<Properties xmlns="http://schemas.openxmlformats.org/officeDocument/2006/extended-properties" xmlns:vt="http://schemas.openxmlformats.org/officeDocument/2006/docPropsVTypes">
  <Template>Normal</Template>
  <TotalTime>1</TotalTime>
  <Pages>5</Pages>
  <Words>1176</Words>
  <Characters>6704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By-Laws</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user</dc:creator>
  <cp:keywords/>
  <dc:description/>
  <cp:lastModifiedBy>Heather Zimmerman</cp:lastModifiedBy>
  <cp:revision>2</cp:revision>
  <cp:lastPrinted>2025-08-19T09:17:00Z</cp:lastPrinted>
  <dcterms:created xsi:type="dcterms:W3CDTF">2025-10-28T20:41:00Z</dcterms:created>
  <dcterms:modified xsi:type="dcterms:W3CDTF">2025-10-28T20:41:00Z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0x010100E04AC9D5A0B0AD4EA8254D7781848842</vt:lpwstr>
  </property>
  <property fmtid="{D5CDD505-2E9C-101B-9397-08002B2CF9AE}" pid="3" name="MediaServiceImageTags">
    <vt:lpwstr/>
  </property>
</Properties>
</file>